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C56C" w14:textId="77777777" w:rsidR="003870D9" w:rsidRPr="0058106E" w:rsidRDefault="003870D9" w:rsidP="00581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6E">
        <w:rPr>
          <w:rFonts w:ascii="Times New Roman" w:hAnsi="Times New Roman" w:cs="Times New Roman"/>
          <w:b/>
          <w:sz w:val="28"/>
          <w:szCs w:val="28"/>
        </w:rPr>
        <w:t>ІННОВАЦІЙНИЙ ОСВІТНІЙ ПРОЄКТ</w:t>
      </w:r>
    </w:p>
    <w:p w14:paraId="6BBE743B" w14:textId="27DBBCA1" w:rsidR="003870D9" w:rsidRPr="0058106E" w:rsidRDefault="003870D9" w:rsidP="00581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6E">
        <w:rPr>
          <w:rFonts w:ascii="Times New Roman" w:hAnsi="Times New Roman" w:cs="Times New Roman"/>
          <w:b/>
          <w:sz w:val="28"/>
          <w:szCs w:val="28"/>
        </w:rPr>
        <w:t>«</w:t>
      </w:r>
      <w:r w:rsidR="000F38A6" w:rsidRPr="0058106E">
        <w:rPr>
          <w:rFonts w:ascii="Times New Roman" w:hAnsi="Times New Roman" w:cs="Times New Roman"/>
          <w:b/>
          <w:sz w:val="28"/>
          <w:szCs w:val="28"/>
        </w:rPr>
        <w:t>Методична система</w:t>
      </w:r>
      <w:r w:rsidRPr="0058106E">
        <w:rPr>
          <w:rFonts w:ascii="Times New Roman" w:hAnsi="Times New Roman" w:cs="Times New Roman"/>
          <w:b/>
          <w:sz w:val="28"/>
          <w:szCs w:val="28"/>
        </w:rPr>
        <w:t xml:space="preserve"> В. О. Сухомлинського в Новій українській школі»</w:t>
      </w:r>
    </w:p>
    <w:p w14:paraId="047DFDE3" w14:textId="1752D13D" w:rsidR="003870D9" w:rsidRPr="003870D9" w:rsidRDefault="003870D9" w:rsidP="00581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Візитка учасник</w:t>
      </w:r>
      <w:r w:rsidR="0058106E">
        <w:rPr>
          <w:rFonts w:ascii="Times New Roman" w:hAnsi="Times New Roman" w:cs="Times New Roman"/>
          <w:sz w:val="28"/>
          <w:szCs w:val="28"/>
        </w:rPr>
        <w:t>а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14:paraId="7081AA14" w14:textId="12B33E9E" w:rsid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Повна назва закладу: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Рокитнівський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№ 1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Рокитнівської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селищної ради Сарненського району</w:t>
      </w:r>
    </w:p>
    <w:p w14:paraId="0175E887" w14:textId="7E84F48C" w:rsidR="007C285D" w:rsidRPr="003870D9" w:rsidRDefault="0058106E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Виконавець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закладі:</w:t>
      </w:r>
      <w:r w:rsid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85D">
        <w:rPr>
          <w:rFonts w:ascii="Times New Roman" w:hAnsi="Times New Roman" w:cs="Times New Roman"/>
          <w:sz w:val="28"/>
          <w:szCs w:val="28"/>
        </w:rPr>
        <w:t>Бунько</w:t>
      </w:r>
      <w:proofErr w:type="spellEnd"/>
      <w:r w:rsidR="007C285D"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  <w:r>
        <w:rPr>
          <w:rFonts w:ascii="Times New Roman" w:hAnsi="Times New Roman" w:cs="Times New Roman"/>
          <w:sz w:val="28"/>
          <w:szCs w:val="28"/>
        </w:rPr>
        <w:t>, директор ліцею</w:t>
      </w:r>
    </w:p>
    <w:p w14:paraId="3966BF72" w14:textId="5CE86861" w:rsidR="003870D9" w:rsidRPr="003870D9" w:rsidRDefault="007C285D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8106E">
        <w:rPr>
          <w:rFonts w:ascii="Times New Roman" w:hAnsi="Times New Roman" w:cs="Times New Roman"/>
          <w:sz w:val="28"/>
          <w:szCs w:val="28"/>
        </w:rPr>
        <w:t>оординатор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закладі</w:t>
      </w:r>
      <w:r w:rsidR="003870D9" w:rsidRPr="003870D9">
        <w:rPr>
          <w:rFonts w:ascii="Times New Roman" w:hAnsi="Times New Roman" w:cs="Times New Roman"/>
          <w:sz w:val="28"/>
          <w:szCs w:val="28"/>
        </w:rPr>
        <w:t xml:space="preserve">: </w:t>
      </w:r>
      <w:r w:rsidR="003870D9">
        <w:rPr>
          <w:rFonts w:ascii="Times New Roman" w:hAnsi="Times New Roman" w:cs="Times New Roman"/>
          <w:sz w:val="28"/>
          <w:szCs w:val="28"/>
        </w:rPr>
        <w:t>Корінь Ірина Миколаївн</w:t>
      </w:r>
      <w:r>
        <w:rPr>
          <w:rFonts w:ascii="Times New Roman" w:hAnsi="Times New Roman" w:cs="Times New Roman"/>
          <w:sz w:val="28"/>
          <w:szCs w:val="28"/>
        </w:rPr>
        <w:t>а, заступник директора з НМР</w:t>
      </w:r>
    </w:p>
    <w:p w14:paraId="35CB4DC2" w14:textId="7A7E488F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ліцеї</w:t>
      </w:r>
      <w:r w:rsidRPr="003870D9">
        <w:rPr>
          <w:rFonts w:ascii="Times New Roman" w:hAnsi="Times New Roman" w:cs="Times New Roman"/>
          <w:sz w:val="28"/>
          <w:szCs w:val="28"/>
        </w:rPr>
        <w:t xml:space="preserve"> діє навчально-консультаційний пункт з питань вивчення, пропаганди та упровадження методичн</w:t>
      </w:r>
      <w:r w:rsidR="0077306D">
        <w:rPr>
          <w:rFonts w:ascii="Times New Roman" w:hAnsi="Times New Roman" w:cs="Times New Roman"/>
          <w:sz w:val="28"/>
          <w:szCs w:val="28"/>
        </w:rPr>
        <w:t xml:space="preserve">ої системи </w:t>
      </w:r>
      <w:r w:rsidRPr="003870D9">
        <w:rPr>
          <w:rFonts w:ascii="Times New Roman" w:hAnsi="Times New Roman" w:cs="Times New Roman"/>
          <w:sz w:val="28"/>
          <w:szCs w:val="28"/>
        </w:rPr>
        <w:t>В. О. Сухомлинського в Новій українській школі. Консультації проводяться кожен вівторок місяця.</w:t>
      </w:r>
    </w:p>
    <w:p w14:paraId="5372E10B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Консультаційна рада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14:paraId="79304D77" w14:textId="6EC4B0E1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8E083B">
        <w:rPr>
          <w:rFonts w:ascii="Times New Roman" w:hAnsi="Times New Roman" w:cs="Times New Roman"/>
          <w:sz w:val="28"/>
          <w:szCs w:val="28"/>
        </w:rPr>
        <w:t>овалевич</w:t>
      </w:r>
      <w:proofErr w:type="spellEnd"/>
      <w:r w:rsidR="008E083B">
        <w:rPr>
          <w:rFonts w:ascii="Times New Roman" w:hAnsi="Times New Roman" w:cs="Times New Roman"/>
          <w:sz w:val="28"/>
          <w:szCs w:val="28"/>
        </w:rPr>
        <w:t xml:space="preserve"> О. П.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70D9">
        <w:rPr>
          <w:rFonts w:ascii="Times New Roman" w:hAnsi="Times New Roman" w:cs="Times New Roman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z w:val="28"/>
          <w:szCs w:val="28"/>
        </w:rPr>
        <w:t xml:space="preserve"> кафедри початкової освіти</w:t>
      </w:r>
    </w:p>
    <w:p w14:paraId="4D18D2B4" w14:textId="6047BA4B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Лук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  <w:r w:rsidRPr="003870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вчитель</w:t>
      </w:r>
      <w:r w:rsidR="00AC45DA">
        <w:rPr>
          <w:rFonts w:ascii="Times New Roman" w:hAnsi="Times New Roman" w:cs="Times New Roman"/>
          <w:sz w:val="28"/>
          <w:szCs w:val="28"/>
        </w:rPr>
        <w:t xml:space="preserve"> початкових класів</w:t>
      </w:r>
    </w:p>
    <w:p w14:paraId="4C5822A0" w14:textId="70BCFF6F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П. – керівник кафедри виховної роботи</w:t>
      </w:r>
    </w:p>
    <w:p w14:paraId="6C3528CB" w14:textId="61E4504D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Суханова Т. А. – заступник директора з навчально-виховної роботи</w:t>
      </w:r>
    </w:p>
    <w:p w14:paraId="4E6AD753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Мета :</w:t>
      </w:r>
    </w:p>
    <w:p w14:paraId="73D3746C" w14:textId="313A5EE2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Популяризація творчості В.</w:t>
      </w:r>
      <w:r w:rsidR="0077306D">
        <w:rPr>
          <w:rFonts w:ascii="Times New Roman" w:hAnsi="Times New Roman" w:cs="Times New Roman"/>
          <w:sz w:val="28"/>
          <w:szCs w:val="28"/>
        </w:rPr>
        <w:t xml:space="preserve"> </w:t>
      </w:r>
      <w:r w:rsidRPr="003870D9">
        <w:rPr>
          <w:rFonts w:ascii="Times New Roman" w:hAnsi="Times New Roman" w:cs="Times New Roman"/>
          <w:sz w:val="28"/>
          <w:szCs w:val="28"/>
        </w:rPr>
        <w:t>О.</w:t>
      </w:r>
      <w:r w:rsidR="0077306D">
        <w:rPr>
          <w:rFonts w:ascii="Times New Roman" w:hAnsi="Times New Roman" w:cs="Times New Roman"/>
          <w:sz w:val="28"/>
          <w:szCs w:val="28"/>
        </w:rPr>
        <w:t xml:space="preserve"> </w:t>
      </w:r>
      <w:r w:rsidRPr="003870D9">
        <w:rPr>
          <w:rFonts w:ascii="Times New Roman" w:hAnsi="Times New Roman" w:cs="Times New Roman"/>
          <w:sz w:val="28"/>
          <w:szCs w:val="28"/>
        </w:rPr>
        <w:t>Сухомлинського, розкриття актуальності його педагогічної спадщини для розбудови Нової української школи.</w:t>
      </w:r>
    </w:p>
    <w:p w14:paraId="12265B4F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Завдання:</w:t>
      </w:r>
    </w:p>
    <w:p w14:paraId="648993C7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розкрити актуальність педагогічної спадщини В. О. Сухомлинського для розбудови нової школи та визначення стратегічних завдань її розвитку;</w:t>
      </w:r>
    </w:p>
    <w:p w14:paraId="0CF72E56" w14:textId="237F3226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презентувати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««</w:t>
      </w:r>
      <w:r w:rsidR="000F38A6">
        <w:rPr>
          <w:rFonts w:ascii="Times New Roman" w:hAnsi="Times New Roman" w:cs="Times New Roman"/>
          <w:sz w:val="28"/>
          <w:szCs w:val="28"/>
        </w:rPr>
        <w:t>Методична система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Новій українській школі»</w:t>
      </w:r>
    </w:p>
    <w:p w14:paraId="01B94215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окреслити шляхи реалізації проекту;</w:t>
      </w:r>
    </w:p>
    <w:p w14:paraId="3B28D2E1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сприяти налагодженню роботи з вивчення педагогічної спадщини В. О. Сухомлинського.</w:t>
      </w:r>
    </w:p>
    <w:p w14:paraId="282EE4DF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14:paraId="2A0F1568" w14:textId="55DA3784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поглиблення знань учасників щодо творчого використання </w:t>
      </w:r>
      <w:r w:rsidR="0077306D">
        <w:rPr>
          <w:rFonts w:ascii="Times New Roman" w:hAnsi="Times New Roman" w:cs="Times New Roman"/>
          <w:sz w:val="28"/>
          <w:szCs w:val="28"/>
        </w:rPr>
        <w:t>методичної системи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практиці роботи на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та заняттях в за</w:t>
      </w:r>
      <w:r w:rsidR="0077306D">
        <w:rPr>
          <w:rFonts w:ascii="Times New Roman" w:hAnsi="Times New Roman" w:cs="Times New Roman"/>
          <w:sz w:val="28"/>
          <w:szCs w:val="28"/>
        </w:rPr>
        <w:t>клад</w:t>
      </w:r>
      <w:r w:rsidR="0058106E">
        <w:rPr>
          <w:rFonts w:ascii="Times New Roman" w:hAnsi="Times New Roman" w:cs="Times New Roman"/>
          <w:sz w:val="28"/>
          <w:szCs w:val="28"/>
        </w:rPr>
        <w:t>і</w:t>
      </w:r>
      <w:r w:rsidR="0077306D">
        <w:rPr>
          <w:rFonts w:ascii="Times New Roman" w:hAnsi="Times New Roman" w:cs="Times New Roman"/>
          <w:sz w:val="28"/>
          <w:szCs w:val="28"/>
        </w:rPr>
        <w:t xml:space="preserve"> загальної середньої освіти</w:t>
      </w:r>
      <w:r w:rsidRPr="003870D9">
        <w:rPr>
          <w:rFonts w:ascii="Times New Roman" w:hAnsi="Times New Roman" w:cs="Times New Roman"/>
          <w:sz w:val="28"/>
          <w:szCs w:val="28"/>
        </w:rPr>
        <w:t>;</w:t>
      </w:r>
    </w:p>
    <w:p w14:paraId="1FB4FAD2" w14:textId="526A8CB0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розвиток мотивації учасників на участь в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0F38A6">
        <w:rPr>
          <w:rFonts w:ascii="Times New Roman" w:hAnsi="Times New Roman" w:cs="Times New Roman"/>
          <w:sz w:val="28"/>
          <w:szCs w:val="28"/>
        </w:rPr>
        <w:t xml:space="preserve"> « Методична система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Новій українській школі»</w:t>
      </w:r>
    </w:p>
    <w:p w14:paraId="7D06FB10" w14:textId="3A969120" w:rsid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16848">
        <w:rPr>
          <w:rFonts w:ascii="Times New Roman" w:hAnsi="Times New Roman" w:cs="Times New Roman"/>
          <w:sz w:val="28"/>
          <w:szCs w:val="28"/>
        </w:rPr>
        <w:t>КТУАЛЬНІСТЬ ДОСЛІДЖЕННЯ</w:t>
      </w:r>
    </w:p>
    <w:p w14:paraId="68A9211F" w14:textId="51C6F549" w:rsidR="00916848" w:rsidRPr="003870D9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Василь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Сухомлинський </w:t>
      </w:r>
      <w:r w:rsidRPr="003870D9">
        <w:rPr>
          <w:rFonts w:ascii="Times New Roman" w:hAnsi="Times New Roman" w:cs="Times New Roman"/>
          <w:sz w:val="28"/>
          <w:szCs w:val="28"/>
        </w:rPr>
        <w:t xml:space="preserve"> належить до цілої плеяди педагогів-дослідників ХХ століття, на чиїх ідеях і досі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розвиток педагогічної науки.</w:t>
      </w:r>
    </w:p>
    <w:p w14:paraId="3B689DF8" w14:textId="77777777" w:rsidR="00916848" w:rsidRPr="003870D9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Педагогічна спадщина Василя Сухомлинського грандіозна за обсягом і багатством гуманістичного змісту. Усе найцінніше, створене ним, назавжди увійшло до скарбниці вітчизняної педагогіки та національної духовної культури.</w:t>
      </w:r>
    </w:p>
    <w:p w14:paraId="378108AA" w14:textId="77777777" w:rsidR="00916848" w:rsidRPr="003870D9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6269957"/>
      <w:r w:rsidRPr="003870D9">
        <w:rPr>
          <w:rFonts w:ascii="Times New Roman" w:hAnsi="Times New Roman" w:cs="Times New Roman"/>
          <w:sz w:val="28"/>
          <w:szCs w:val="28"/>
        </w:rPr>
        <w:t>Велика, самобутня спадщина вченого з плином часу привертає все більше уваги.</w:t>
      </w:r>
    </w:p>
    <w:p w14:paraId="6C3625DE" w14:textId="77777777" w:rsidR="00916848" w:rsidRPr="003870D9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Без його творчості не можна уявити й сучасної гуманної педагогіки, основні ідеї якої чітко простежуються у Концепції Нової української школи.</w:t>
      </w:r>
    </w:p>
    <w:bookmarkEnd w:id="0"/>
    <w:p w14:paraId="10F8033A" w14:textId="6BBDAB39" w:rsidR="007C285D" w:rsidRPr="00916848" w:rsidRDefault="007C285D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>Основою концепції</w:t>
      </w:r>
      <w:r w:rsidR="00916848">
        <w:rPr>
          <w:rFonts w:ascii="Times New Roman" w:hAnsi="Times New Roman" w:cs="Times New Roman"/>
          <w:sz w:val="28"/>
          <w:szCs w:val="28"/>
        </w:rPr>
        <w:t xml:space="preserve"> В. О.</w:t>
      </w:r>
      <w:r w:rsidRPr="00916848">
        <w:rPr>
          <w:rFonts w:ascii="Times New Roman" w:hAnsi="Times New Roman" w:cs="Times New Roman"/>
          <w:sz w:val="28"/>
          <w:szCs w:val="28"/>
        </w:rPr>
        <w:t xml:space="preserve"> Сухомлинського є повага і довіра до дитини, визнання її унікальності та права на власний вибір. « Довіра до дитини- це як крапля роси на троянді .Яка обережність потрібна , щоб не зронити цю краплю!»,- казав педагог. Ця ідея є особливо актуальною в умовах реформування освіти. Сьогодні  абревіатура НУШ ввібрала в себе велику місію: змінити філософію освіти, а головне розкрити потенціал кожної дитини  та допомогти їй </w:t>
      </w:r>
      <w:proofErr w:type="spellStart"/>
      <w:r w:rsidRPr="00916848">
        <w:rPr>
          <w:rFonts w:ascii="Times New Roman" w:hAnsi="Times New Roman" w:cs="Times New Roman"/>
          <w:sz w:val="28"/>
          <w:szCs w:val="28"/>
        </w:rPr>
        <w:t>самореалізуватись</w:t>
      </w:r>
      <w:proofErr w:type="spellEnd"/>
      <w:r w:rsidRPr="00916848">
        <w:rPr>
          <w:rFonts w:ascii="Times New Roman" w:hAnsi="Times New Roman" w:cs="Times New Roman"/>
          <w:sz w:val="28"/>
          <w:szCs w:val="28"/>
        </w:rPr>
        <w:t xml:space="preserve"> в житті. Чи не випадково, що саме в ювілейний рік великого педагога України В .О. Сухомлинського розпочались зміни в сучасних школах  країни. Ні ,це не випадковість, а закономірність, бо саме його прогресивними ідеями пронизана Концепція Нової української школи. Практика, наочність та новаторство- ось постулати сьогоднішньої дидактики. А чи тільки сьогоднішньої?</w:t>
      </w:r>
    </w:p>
    <w:p w14:paraId="28696174" w14:textId="48C55EDE" w:rsidR="00916848" w:rsidRPr="00916848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>У педагогічній системі Сухомлинського В. О, особистість учня займає центральне місце. Дитина – це індивід, з живими думками і почуттями, який не «вчиться на дорослого», а живе цікавим, своїм повноцінним життям. Кожна дитина – це цілий світ, світ, що не відкритий і не досліджений.  Сухомлинський запевняє, що учитель зобов’язаний доторкнутися до душі кожного учня, допомогти йому розкрити свої можливості.</w:t>
      </w:r>
    </w:p>
    <w:p w14:paraId="6DCC5EFA" w14:textId="1C082222" w:rsidR="00916848" w:rsidRPr="00916848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 xml:space="preserve">Концепція «Нової школи» орієнтується на принцип </w:t>
      </w:r>
      <w:proofErr w:type="spellStart"/>
      <w:r w:rsidRPr="00916848">
        <w:rPr>
          <w:rFonts w:ascii="Times New Roman" w:hAnsi="Times New Roman" w:cs="Times New Roman"/>
          <w:sz w:val="28"/>
          <w:szCs w:val="28"/>
        </w:rPr>
        <w:t>дитиноцентризму</w:t>
      </w:r>
      <w:proofErr w:type="spellEnd"/>
      <w:r w:rsidRPr="00916848">
        <w:rPr>
          <w:rFonts w:ascii="Times New Roman" w:hAnsi="Times New Roman" w:cs="Times New Roman"/>
          <w:sz w:val="28"/>
          <w:szCs w:val="28"/>
        </w:rPr>
        <w:t>. Суть якого полягає у тому, що дитина стоїть у центрі, навколо якої обертається вся педагогічна освіта. Дуже важливим є формування зацікавленості дитини у навчальному процесі, педагог має звертати уваги на інтерес дитини, її здібності, потреби. Нова українська школа буде розкривати потенціал кожної дитини .</w:t>
      </w:r>
    </w:p>
    <w:p w14:paraId="546493BB" w14:textId="78A4DB63" w:rsidR="00916848" w:rsidRPr="00916848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 xml:space="preserve">В. О. Сухомлинський всебічно розкрив роль і значення школи як об'єктивного </w:t>
      </w:r>
      <w:proofErr w:type="spellStart"/>
      <w:r w:rsidRPr="00916848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916848">
        <w:rPr>
          <w:rFonts w:ascii="Times New Roman" w:hAnsi="Times New Roman" w:cs="Times New Roman"/>
          <w:sz w:val="28"/>
          <w:szCs w:val="28"/>
        </w:rPr>
        <w:t xml:space="preserve"> виховання особистості. Школа, у розумінні педагога має бути тим місцем де дитина відчуватиме щастя, радість, задоволення від своєї праці і творчості. «Школа під блакитним небом» – школа чуттєвого, </w:t>
      </w:r>
      <w:proofErr w:type="spellStart"/>
      <w:r w:rsidRPr="0091684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916848">
        <w:rPr>
          <w:rFonts w:ascii="Times New Roman" w:hAnsi="Times New Roman" w:cs="Times New Roman"/>
          <w:sz w:val="28"/>
          <w:szCs w:val="28"/>
        </w:rPr>
        <w:t xml:space="preserve">-конкретного сприйняття , місце розв'язання протиріч і конфліктів. Концепція «Нової школи» пропонує нам сучасне освітнє середовище, яке забезпечить необхідні умови, засоби і технології для навчання учнів із </w:t>
      </w:r>
      <w:r w:rsidRPr="00916848">
        <w:rPr>
          <w:rFonts w:ascii="Times New Roman" w:hAnsi="Times New Roman" w:cs="Times New Roman"/>
          <w:sz w:val="28"/>
          <w:szCs w:val="28"/>
        </w:rPr>
        <w:lastRenderedPageBreak/>
        <w:t xml:space="preserve">задоволенням. Осередок для навчально-пізнавальної діяльності учнів – дуже </w:t>
      </w:r>
      <w:proofErr w:type="spellStart"/>
      <w:r w:rsidRPr="00916848">
        <w:rPr>
          <w:rFonts w:ascii="Times New Roman" w:hAnsi="Times New Roman" w:cs="Times New Roman"/>
          <w:sz w:val="28"/>
          <w:szCs w:val="28"/>
        </w:rPr>
        <w:t>важливий,оскільки</w:t>
      </w:r>
      <w:proofErr w:type="spellEnd"/>
      <w:r w:rsidRPr="00916848">
        <w:rPr>
          <w:rFonts w:ascii="Times New Roman" w:hAnsi="Times New Roman" w:cs="Times New Roman"/>
          <w:sz w:val="28"/>
          <w:szCs w:val="28"/>
        </w:rPr>
        <w:t xml:space="preserve"> саме тут, діти здійснюватимуть свої перші відкриття та робитимуть упевнені кроки у навчанні.</w:t>
      </w:r>
    </w:p>
    <w:p w14:paraId="318450F7" w14:textId="1ADB1413" w:rsidR="00916848" w:rsidRPr="00916848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 xml:space="preserve">В. Сухомлинський першим у вітчизняній педагогіці розпочав організацію педагогічного просвітництва з батьками. Педагог, надає важливе значення родинно-шкільному вихованню, він переконаний , що батьки повинні стати помічниками вчителів. Навчання ґрунтується на партнерстві між учнем, учителем і батьками. Концепція «Нової української школи» пропонує нам педагогіку партнерства. В основі якої – взаємодія та спілкування між учителем, учнем і батьками. Учні, батьки та вчителі, є рівноправними учасниками освітнього процесу. Школа має ініціювати залученість родини до побудови освітньо-професійної траєкторії дитини. Нова школа допомагатиме батькам здобувати спеціальні знання про стадії розвитку дитини, ефективні способи виховання в дитині сильних сторін характеру і чеснот залежно від її індивідуальних особливостей. </w:t>
      </w:r>
    </w:p>
    <w:p w14:paraId="51009BDA" w14:textId="6D138361" w:rsid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Перебуваючи в пошуках сутнісних аспектів педагогічної майстерності, Василь Олександрович у розробленій ним педагогічній системі подав словесний портрет майстра своєї справи, професіонала. За слушним переконанням В.О. Сухомлинського, у вчителя-майстра, творця знання і вміння доведені до найвищого рівня мистецтва; професіонал закоханий у свій предмет, науку, школу, педагогіку,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активний,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піднесений, уміє організувати робочий і вільний час, знає набагато більше, ніж передбачено програмою середньої школи. Хороший учитель – розумний, знаючий, мислячий, закоханий у знання. В.О. Сухомлинський підкреслював невичерпність інтелектуального багатства педагога-майстра, який передає школярам не тільки фактичні знання, але й пробуджує думку про знання, жадобу пізнання, учневі хочеться знати набагато більше, ніж він засвоїв на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, бути розумнішим,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розвинутішим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, духовно багатшим: «По справжньому любить свій предмет лише той педагог, який на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викладає соту частину того, що знає. Чим багатші знання педагога, тим яскравіше розкривається його особисте ставлення до знань, науки, книги, розумової праці, інтелектуального життя».</w:t>
      </w:r>
    </w:p>
    <w:p w14:paraId="6C206CB3" w14:textId="1843DC7F" w:rsidR="00916848" w:rsidRPr="003870D9" w:rsidRDefault="00916848" w:rsidP="00916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70D9">
        <w:rPr>
          <w:rFonts w:ascii="Times New Roman" w:hAnsi="Times New Roman" w:cs="Times New Roman"/>
          <w:sz w:val="28"/>
          <w:szCs w:val="28"/>
        </w:rPr>
        <w:t>амобутня спадщина</w:t>
      </w:r>
      <w:r>
        <w:rPr>
          <w:rFonts w:ascii="Times New Roman" w:hAnsi="Times New Roman" w:cs="Times New Roman"/>
          <w:sz w:val="28"/>
          <w:szCs w:val="28"/>
        </w:rPr>
        <w:t xml:space="preserve"> Василя Сухомлинського</w:t>
      </w:r>
      <w:r w:rsidRPr="003870D9">
        <w:rPr>
          <w:rFonts w:ascii="Times New Roman" w:hAnsi="Times New Roman" w:cs="Times New Roman"/>
          <w:sz w:val="28"/>
          <w:szCs w:val="28"/>
        </w:rPr>
        <w:t xml:space="preserve"> з плином часу привертає все більше уваги</w:t>
      </w:r>
      <w:r>
        <w:rPr>
          <w:rFonts w:ascii="Times New Roman" w:hAnsi="Times New Roman" w:cs="Times New Roman"/>
          <w:sz w:val="28"/>
          <w:szCs w:val="28"/>
        </w:rPr>
        <w:t xml:space="preserve">, тому дослідження  реалізації методичних ідей педагога в контексті НУШ сьогодні є актуальним, як ніколи, адже 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3870D9">
        <w:rPr>
          <w:rFonts w:ascii="Times New Roman" w:hAnsi="Times New Roman" w:cs="Times New Roman"/>
          <w:sz w:val="28"/>
          <w:szCs w:val="28"/>
        </w:rPr>
        <w:t xml:space="preserve"> творчості</w:t>
      </w:r>
      <w:r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Pr="003870D9">
        <w:rPr>
          <w:rFonts w:ascii="Times New Roman" w:hAnsi="Times New Roman" w:cs="Times New Roman"/>
          <w:sz w:val="28"/>
          <w:szCs w:val="28"/>
        </w:rPr>
        <w:t xml:space="preserve"> не мож</w:t>
      </w:r>
      <w:r>
        <w:rPr>
          <w:rFonts w:ascii="Times New Roman" w:hAnsi="Times New Roman" w:cs="Times New Roman"/>
          <w:sz w:val="28"/>
          <w:szCs w:val="28"/>
        </w:rPr>
        <w:t>ливо</w:t>
      </w:r>
      <w:r w:rsidRPr="003870D9">
        <w:rPr>
          <w:rFonts w:ascii="Times New Roman" w:hAnsi="Times New Roman" w:cs="Times New Roman"/>
          <w:sz w:val="28"/>
          <w:szCs w:val="28"/>
        </w:rPr>
        <w:t xml:space="preserve"> уявити й сучасної гуманної педагогік</w:t>
      </w:r>
      <w:r>
        <w:rPr>
          <w:rFonts w:ascii="Times New Roman" w:hAnsi="Times New Roman" w:cs="Times New Roman"/>
          <w:sz w:val="28"/>
          <w:szCs w:val="28"/>
        </w:rPr>
        <w:t>и, основні ідеї якої покладені в концепцію НУШ.</w:t>
      </w:r>
    </w:p>
    <w:p w14:paraId="20A423F7" w14:textId="77777777" w:rsidR="00916848" w:rsidRPr="003870D9" w:rsidRDefault="00916848" w:rsidP="00AC45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6AAF12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ІННОВАЦІЙНИЙ ОСВІТНІЙ ПРОЄКТ</w:t>
      </w:r>
    </w:p>
    <w:p w14:paraId="73CAEC46" w14:textId="14DC4F9F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«</w:t>
      </w:r>
      <w:r w:rsidR="000F38A6">
        <w:rPr>
          <w:rFonts w:ascii="Times New Roman" w:hAnsi="Times New Roman" w:cs="Times New Roman"/>
          <w:sz w:val="28"/>
          <w:szCs w:val="28"/>
        </w:rPr>
        <w:t>Методична система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Новій українській школі»</w:t>
      </w:r>
    </w:p>
    <w:p w14:paraId="4AD7361C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І. ОРГАНІЗАЦІЙНО-ПІДГОТОВЧИЙ ЕТАП</w:t>
      </w:r>
    </w:p>
    <w:p w14:paraId="3D43B39A" w14:textId="4F01DB6B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F38A6">
        <w:rPr>
          <w:rFonts w:ascii="Times New Roman" w:hAnsi="Times New Roman" w:cs="Times New Roman"/>
          <w:sz w:val="28"/>
          <w:szCs w:val="28"/>
        </w:rPr>
        <w:t>січень 2022</w:t>
      </w:r>
      <w:r w:rsidRPr="003870D9">
        <w:rPr>
          <w:rFonts w:ascii="Times New Roman" w:hAnsi="Times New Roman" w:cs="Times New Roman"/>
          <w:sz w:val="28"/>
          <w:szCs w:val="28"/>
        </w:rPr>
        <w:t xml:space="preserve"> – </w:t>
      </w:r>
      <w:r w:rsidR="000F38A6">
        <w:rPr>
          <w:rFonts w:ascii="Times New Roman" w:hAnsi="Times New Roman" w:cs="Times New Roman"/>
          <w:sz w:val="28"/>
          <w:szCs w:val="28"/>
        </w:rPr>
        <w:t>серпень 2022</w:t>
      </w:r>
      <w:r w:rsidRPr="003870D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500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4360"/>
        <w:gridCol w:w="4088"/>
      </w:tblGrid>
      <w:tr w:rsidR="003870D9" w:rsidRPr="003870D9" w14:paraId="3844FF61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DF635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B323B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ЗАХОДИ, СПРЯМОВАНІ НА РЕАЛІЗАЦІЮ ЗАВДАНЬ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2FF9D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</w:t>
            </w:r>
          </w:p>
        </w:tc>
      </w:tr>
      <w:tr w:rsidR="003870D9" w:rsidRPr="003870D9" w14:paraId="33891E6F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601CE" w14:textId="3E17CE97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0264F" w14:textId="55EC83AB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групи на рівні </w:t>
            </w:r>
            <w:r w:rsidR="00C016A5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A82CF" w14:textId="4C1F819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листа-згоди на участь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ліцею № 1</w:t>
            </w: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в регіональному інноваційному освітньому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, визначення виконавців та координаторів.</w:t>
            </w:r>
          </w:p>
        </w:tc>
      </w:tr>
      <w:tr w:rsidR="003870D9" w:rsidRPr="003870D9" w14:paraId="4FD1586E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15CFF" w14:textId="40FD0159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95FDA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пошукових груп з координації та розробки навчально-методичного та науково-методичного забезпечення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F1764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учасників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. Створення пошукових груп з координації, розробки та реалізації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у закладах загальної середньої освіти.</w:t>
            </w:r>
          </w:p>
        </w:tc>
      </w:tr>
      <w:tr w:rsidR="003870D9" w:rsidRPr="003870D9" w14:paraId="4C4AE55C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A4C9A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До березня 2022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98537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для забезпечення наукового супроводу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наукових працівників в рамках партнерської співпраці.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85D95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Концепція дослідження проблеми. Створення науково-консультаційної ради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70D9" w:rsidRPr="003870D9" w14:paraId="1845C346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DD828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Упродовж 2021/2022 н.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A5949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Поширення інформації про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серед закладів загальної середньої освіти територіальних громад.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02EF2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Проведення у закладах загальної середньої освіти семінарів, консультацій.</w:t>
            </w:r>
          </w:p>
        </w:tc>
      </w:tr>
      <w:tr w:rsidR="003870D9" w:rsidRPr="003870D9" w14:paraId="47EFC116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1013D" w14:textId="2202765F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Січень-лютий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94C76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плану-схеми реалізації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739C3" w14:textId="027ABA2B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Узгодження завдань дослідження за його етапами, визначення алгоритмів дослідницької діяльності у </w:t>
            </w:r>
            <w:r w:rsidR="007C285D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</w:p>
        </w:tc>
      </w:tr>
      <w:tr w:rsidR="003870D9" w:rsidRPr="003870D9" w14:paraId="29E34D48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F3B43" w14:textId="11BD006F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1641D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Узгодження мети, завдань, форм здійснення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A8028" w14:textId="2E8FDF35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Включення методології дослідження у стратегію та освітню програму </w:t>
            </w:r>
            <w:r w:rsidR="007C285D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</w:tr>
      <w:tr w:rsidR="003870D9" w:rsidRPr="003870D9" w14:paraId="19E12AA6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89954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Упродовж 2021/2022 н.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EDAA6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Створення пошукових груп та конкретизація завдань для них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6CF73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Консультації, семінари, тренінги, звіти.</w:t>
            </w:r>
          </w:p>
        </w:tc>
      </w:tr>
      <w:tr w:rsidR="003870D9" w:rsidRPr="003870D9" w14:paraId="3CEA860A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DDACC" w14:textId="5AA01178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- лютий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FC2A9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Опрацювання різних джерел інформації.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BC5A7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Список рекомендованої літератури з теми дослідження.</w:t>
            </w:r>
          </w:p>
        </w:tc>
      </w:tr>
      <w:tr w:rsidR="003870D9" w:rsidRPr="003870D9" w14:paraId="6C191B23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4F68B" w14:textId="1D07FD33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Березень - квітень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2022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2DBDC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соціологічних опитувальників для реалізації мотиваційного елемента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: комплексна методика дослідження.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94496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Методика комплексного дослідження реалізації компонентів Нової української школи та методичних ідей В.О. Сухомлинського.</w:t>
            </w:r>
          </w:p>
        </w:tc>
      </w:tr>
      <w:tr w:rsidR="003870D9" w:rsidRPr="003870D9" w14:paraId="751A3B83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3018E" w14:textId="32B29984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– серпень 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2022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F7788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соціологічних опитувань серед учителів, учнів, батьків щодо унікальності методичних ідей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В.О.Сухомлинського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в розбудові Нової української школи. Аналіз матеріалів.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9792A" w14:textId="05535015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 діагностика готовності педагогів до впровадження проблеми в </w:t>
            </w:r>
            <w:r w:rsidR="007C285D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</w:p>
        </w:tc>
      </w:tr>
      <w:tr w:rsidR="003870D9" w:rsidRPr="003870D9" w14:paraId="608D9CC6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A0927" w14:textId="630384CF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Серпень 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2022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DDAB0" w14:textId="5A9688BD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рекомендацій щодо реалізації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на рівні </w:t>
            </w:r>
            <w:r w:rsidR="007C285D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B4A48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Інструктивно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-методичні рекомендації щодо впровадження методичних ідей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В.О.Сухомлинського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 в освітньому процесі Нової української школи.</w:t>
            </w:r>
          </w:p>
        </w:tc>
      </w:tr>
      <w:tr w:rsidR="003870D9" w:rsidRPr="003870D9" w14:paraId="6B280D0E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431FF" w14:textId="7C35C7F5" w:rsidR="003870D9" w:rsidRPr="003870D9" w:rsidRDefault="000F38A6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  <w:r w:rsidR="003870D9" w:rsidRPr="003870D9">
              <w:rPr>
                <w:rFonts w:ascii="Times New Roman" w:hAnsi="Times New Roman" w:cs="Times New Roman"/>
                <w:sz w:val="28"/>
                <w:szCs w:val="28"/>
              </w:rPr>
              <w:t>, 2022 р.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EC3DB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Підбиття підсумків першого етапу реалізації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C4F39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 xml:space="preserve">Звіт про підсумки І етапу реалізації </w:t>
            </w:r>
            <w:proofErr w:type="spellStart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A89B9A2" w14:textId="77777777" w:rsidR="003870D9" w:rsidRP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Список учасників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tbl>
      <w:tblPr>
        <w:tblW w:w="10500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519"/>
        <w:gridCol w:w="2112"/>
        <w:gridCol w:w="5120"/>
      </w:tblGrid>
      <w:tr w:rsidR="0028069A" w:rsidRPr="003870D9" w14:paraId="42D5BDFA" w14:textId="77777777" w:rsidTr="003870D9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37D42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№ за/ пор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8F4C3" w14:textId="26B07C0A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Прізв</w:t>
            </w:r>
            <w:r w:rsidR="00AC45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ще, ім’я, по- батькові учасника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2C7FD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Який предмет викладає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F0528" w14:textId="77777777" w:rsidR="003870D9" w:rsidRPr="003870D9" w:rsidRDefault="003870D9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9">
              <w:rPr>
                <w:rFonts w:ascii="Times New Roman" w:hAnsi="Times New Roman" w:cs="Times New Roman"/>
                <w:sz w:val="28"/>
                <w:szCs w:val="28"/>
              </w:rPr>
              <w:t>Тема, яку досліджує</w:t>
            </w:r>
          </w:p>
        </w:tc>
      </w:tr>
      <w:tr w:rsidR="00332EA7" w:rsidRPr="003870D9" w14:paraId="363913F7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5EFC5" w14:textId="396B6A70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6695727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C2B23" w14:textId="4E7A15EB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="00466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Влодимирівна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FBE00" w14:textId="39DBE112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8C924" w14:textId="7AAA4953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партнерства Василя Сухомлинського в контексті Нової української школи</w:t>
            </w:r>
          </w:p>
        </w:tc>
      </w:tr>
      <w:tr w:rsidR="00332EA7" w:rsidRPr="003870D9" w14:paraId="73532570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FB2D0" w14:textId="71CBE95D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BA55C" w14:textId="2CC7EE21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A56B" w14:textId="767A214A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DE265" w14:textId="777EC9CF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Реалізація ідей В.О. Сухомлинського у процесі викладання української мови та літератури в умовах НУШ</w:t>
            </w:r>
          </w:p>
        </w:tc>
      </w:tr>
      <w:tr w:rsidR="00332EA7" w:rsidRPr="003870D9" w14:paraId="490E037F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03757" w14:textId="5610F126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7F5F8" w14:textId="7746406B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Ольга Вікторівна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4247B" w14:textId="0F347E45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8400D" w14:textId="20E8C5D3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партнерства в ідеях В. О. Сухомлинського  НУШ»</w:t>
            </w:r>
          </w:p>
        </w:tc>
      </w:tr>
      <w:tr w:rsidR="00332EA7" w:rsidRPr="003870D9" w14:paraId="2503FCEC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908A3" w14:textId="1CF9FCAE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2577" w14:textId="50847FB8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Стрілець Наталія Іллівна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30E51" w14:textId="44BBFE8C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8E2DD" w14:textId="7F56869D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Системний підхід до процесу виховання, який формує цінності В. Сухомлинського в НУШ</w:t>
            </w:r>
          </w:p>
        </w:tc>
      </w:tr>
      <w:tr w:rsidR="00332EA7" w:rsidRPr="003870D9" w14:paraId="0824461C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AABE6" w14:textId="357731CB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158F1" w14:textId="05C61912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Ониськевич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Миколаївна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DECD9" w14:textId="06E539B9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3E565" w14:textId="4316616E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природи у вихованні дитини в педагогічних ідеях В. Сухомлинського  в умовах НУШ</w:t>
            </w:r>
          </w:p>
        </w:tc>
      </w:tr>
      <w:tr w:rsidR="00332EA7" w:rsidRPr="003870D9" w14:paraId="18ED6060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261BB" w14:textId="4CA487DC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C40A9" w14:textId="5196DA65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98BCE" w14:textId="286BD497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533B5" w14:textId="4E29335D" w:rsidR="003870D9" w:rsidRPr="003870D9" w:rsidRDefault="00332EA7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Ідеї В. Сухомлинського в сучасному освітньому просторі</w:t>
            </w:r>
          </w:p>
        </w:tc>
      </w:tr>
      <w:tr w:rsidR="00332EA7" w:rsidRPr="003870D9" w14:paraId="3F3CFFC5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71080" w14:textId="625A9D3F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0DF3B" w14:textId="39A5201A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Петрівна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C760" w14:textId="7A59F137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DB247" w14:textId="49887E8E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родинно-шкільного виховання В. Сухомлинського</w:t>
            </w:r>
          </w:p>
        </w:tc>
      </w:tr>
      <w:tr w:rsidR="00332EA7" w:rsidRPr="003870D9" w14:paraId="6FAD93C1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D0854" w14:textId="146BF238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5373D" w14:textId="7FA00A65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4E5E5" w14:textId="58662206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 ГПД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447A7" w14:textId="4D62A7DB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педагогічної спадщини В. О. Сухомлинського у самоосвітній діяльності вчителя</w:t>
            </w:r>
          </w:p>
        </w:tc>
      </w:tr>
      <w:tr w:rsidR="00332EA7" w:rsidRPr="003870D9" w14:paraId="2A65151C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A34E4" w14:textId="5CCE64EF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C10AE" w14:textId="621A38BD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Ничипорчук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Теодорівна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8B4D0" w14:textId="5518BF07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D3B9F" w14:textId="4A67986A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Реалізація педагогічних ідей В. О. Сухомлинського в умовах НУШ</w:t>
            </w:r>
          </w:p>
        </w:tc>
      </w:tr>
      <w:tr w:rsidR="00332EA7" w:rsidRPr="003870D9" w14:paraId="24248141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79E8E" w14:textId="07F800E3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A56BA" w14:textId="602CE022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Панасівна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DC656" w14:textId="1FF03CD9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E9485" w14:textId="4E5D9994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Використання художніх творів ( педагогічних казок, новел, нарисів, оповідань, притч)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 мови в НУШ</w:t>
            </w:r>
          </w:p>
        </w:tc>
      </w:tr>
      <w:tr w:rsidR="00332EA7" w:rsidRPr="003870D9" w14:paraId="6F317F15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F6F06" w14:textId="740044F7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2F130" w14:textId="46B80176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Кулакевич Галина Миколаївна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BA2E1" w14:textId="38EDE189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46B33" w14:textId="7669A732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Втілення педагогічних ідей В.О. Сухомлинського в контексті національно-патріотичного виховання в НУШ</w:t>
            </w:r>
          </w:p>
        </w:tc>
      </w:tr>
      <w:tr w:rsidR="00332EA7" w:rsidRPr="003870D9" w14:paraId="30333080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536B3" w14:textId="621F3620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0446C" w14:textId="154BB54E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Миколаївна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DC372" w14:textId="1E50BAA5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FA896" w14:textId="03896E4B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Ідеї В. Сухомлинського в сучасному освітньому просторі</w:t>
            </w:r>
          </w:p>
        </w:tc>
      </w:tr>
      <w:tr w:rsidR="00332EA7" w:rsidRPr="003870D9" w14:paraId="19CDF795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86635" w14:textId="4F9DD89F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5D293" w14:textId="45B02941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Корінь Ірина Миколаївна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C2AA4" w14:textId="7857274A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Початкові класи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CBC3B" w14:textId="7403C1C2" w:rsidR="003870D9" w:rsidRPr="003870D9" w:rsidRDefault="0028069A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Використання методу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казкотерапії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Сухомлинського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початкових класах НУШ</w:t>
            </w:r>
          </w:p>
        </w:tc>
      </w:tr>
      <w:tr w:rsidR="00332EA7" w:rsidRPr="003870D9" w14:paraId="7446F9EB" w14:textId="77777777" w:rsidTr="00332EA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FC1EF" w14:textId="38DAFFE9" w:rsidR="003870D9" w:rsidRPr="003870D9" w:rsidRDefault="004668E3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FA725" w14:textId="5297DCA3" w:rsidR="003870D9" w:rsidRPr="003870D9" w:rsidRDefault="004668E3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Ніна Петрівна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C0E8E" w14:textId="176BECE5" w:rsidR="003870D9" w:rsidRPr="004668E3" w:rsidRDefault="004668E3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74ECD" w14:textId="09D24719" w:rsidR="003870D9" w:rsidRPr="003870D9" w:rsidRDefault="00103CD1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D1">
              <w:rPr>
                <w:rFonts w:ascii="Times New Roman" w:hAnsi="Times New Roman" w:cs="Times New Roman"/>
                <w:sz w:val="28"/>
                <w:szCs w:val="28"/>
              </w:rPr>
              <w:t>Реалізація ідей В.О. Сухомлинського у процесі викладання української мови та літератури в умовах НУШ</w:t>
            </w:r>
          </w:p>
        </w:tc>
      </w:tr>
      <w:tr w:rsidR="00332EA7" w:rsidRPr="003870D9" w14:paraId="52693105" w14:textId="77777777" w:rsidTr="00C56D32">
        <w:trPr>
          <w:trHeight w:val="1035"/>
        </w:trPr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7814A" w14:textId="77777777" w:rsidR="003870D9" w:rsidRDefault="004668E3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14:paraId="61EE987E" w14:textId="1458968A" w:rsidR="00C56D32" w:rsidRPr="00C56D32" w:rsidRDefault="00C56D32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3960B" w14:textId="77777777" w:rsidR="003870D9" w:rsidRDefault="004668E3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 Тетяна Андріївна</w:t>
            </w:r>
          </w:p>
          <w:p w14:paraId="195CF7D0" w14:textId="56536573" w:rsidR="00C56D32" w:rsidRPr="003870D9" w:rsidRDefault="00C56D32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129AC" w14:textId="77777777" w:rsidR="003870D9" w:rsidRDefault="004668E3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Біологія </w:t>
            </w:r>
          </w:p>
          <w:p w14:paraId="1E9B9878" w14:textId="228C6E1B" w:rsidR="00C56D32" w:rsidRPr="003870D9" w:rsidRDefault="00C56D32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4AAB9" w14:textId="72B06217" w:rsidR="003870D9" w:rsidRDefault="00103CD1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D1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ідей В.О. Сухомлинського у процесі викладання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біології в НУШ</w:t>
            </w:r>
            <w:bookmarkStart w:id="2" w:name="_GoBack"/>
            <w:bookmarkEnd w:id="2"/>
          </w:p>
          <w:p w14:paraId="5234E605" w14:textId="3E4B7643" w:rsidR="00C56D32" w:rsidRPr="003870D9" w:rsidRDefault="00C56D32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D32" w:rsidRPr="003870D9" w14:paraId="03283168" w14:textId="77777777" w:rsidTr="00C56D3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F4DD8" w14:textId="77777777" w:rsidR="00C56D32" w:rsidRDefault="00C56D32" w:rsidP="00C5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7FE50" w14:textId="55EA30A2" w:rsidR="00C56D32" w:rsidRDefault="00C56D32" w:rsidP="00C5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4043F" w14:textId="161247A6" w:rsidR="00C56D32" w:rsidRDefault="00C56D32" w:rsidP="00C5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Михалєвська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Миколаївна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89799" w14:textId="77777777" w:rsidR="00C56D32" w:rsidRDefault="00C56D32" w:rsidP="00C5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3E623" w14:textId="2D7CA9D7" w:rsidR="00C56D32" w:rsidRDefault="00C56D32" w:rsidP="00C5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0B338" w14:textId="4BA807DB" w:rsidR="00C56D32" w:rsidRDefault="008E083B" w:rsidP="00AC4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Нестандартні форми навчання у спадщині В. О. Сухомлинського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</w:tbl>
    <w:bookmarkEnd w:id="1"/>
    <w:p w14:paraId="288A798A" w14:textId="3944A3EA" w:rsidR="003870D9" w:rsidRDefault="003870D9" w:rsidP="00AC45DA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Список рекомендованої літератури з теми дослідження</w:t>
      </w:r>
    </w:p>
    <w:p w14:paraId="0C68B4CA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Антонець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Михайло. Василь Сухомлинський: Батьківщина – це твоє рідне слово / М.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Антонець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// Рідна школа. - 2016. - № 11−12. - С. 40−43.</w:t>
      </w:r>
    </w:p>
    <w:p w14:paraId="27EC682D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Антонець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М. Я. Сучасні проблеми діяльності вчителя у педагогічній спадщині Василя Сухомлинського :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моногррафія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 Михайло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Антонець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– 6 вид. – Київ : Четверта хвиля, 2013. – 224 с.</w:t>
      </w:r>
    </w:p>
    <w:p w14:paraId="33654211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Березівська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Лариса. Василь Сухомлинський про джерела формування в школярів патріотичних почуттів /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Березівська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// Рідна школа. - 2016. - № 11−12. - С.3−7.</w:t>
      </w:r>
    </w:p>
    <w:p w14:paraId="4EA45719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4. Василь Сухомлинський у діалозі з сучасністю: здоров’я через освіту : матеріали V міжнародних та XIX Всеукраїнських педагогічних читань в м. Донецьку, 11-12 жовтня 2012 року. – У 4-х т. – Т. 1. – Донецьк : Витоки, 2012. – 366 с.</w:t>
      </w:r>
    </w:p>
    <w:p w14:paraId="11AE3A85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5. Василь Сухомлинський у діалозі з сучасністю: здоров’я через освіту : матеріали V міжнародних та XIX Всеукраїнських педагогічних читань в м. Донецьку, 11-12 жовтня 2012 року. – У 4-х т. – Т. 2. – Донецьк : Витоки, 2012. – 256 с.</w:t>
      </w:r>
    </w:p>
    <w:p w14:paraId="6407AB06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6. Василь Сухомлинський у діалозі з сучасністю: здоров’я через освіту : матеріали V міжнародних та XIX Всеукраїнських педагогічних читань в м. Донецьку, 11-12 жовтня 2012 року. – У 4-х т. – Т. 3. – Донецьк : Витоки, 2012. – 164 с.</w:t>
      </w:r>
    </w:p>
    <w:p w14:paraId="1538F38D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7. Василь Сухомлинський у діалозі з сучасністю: здоров’я через освіту : матеріали V міжнародних та XIX Всеукраїнських педагогічних читань в м. Донецьку, 11-12 жовтня 2012 року. – У 4-х т. – Т. 3. – Донецьк : Витоки, 2012. – 164 с.</w:t>
      </w:r>
    </w:p>
    <w:p w14:paraId="44E4310E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8. Деркач В. Ф., Гришина Р. М.,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Явтушенко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Л. С.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Павлиська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школа імені В. О. Сухомлинського сьогодні / В. Ф. Деркач, Р. М. Гришина, Л. С.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Явтушенко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; уклад. Н. А. Калініченко. - Кіровоград : Поліграф-Терція, 2003. - 304 с.</w:t>
      </w:r>
    </w:p>
    <w:p w14:paraId="013AAED8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Дічек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Наталія. Жива спадщина: нове унікальне видання праць В. О. Сухомлинського / Н.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Дічек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// Рідна школа. - 2016. - № 7. - С. 8−11.</w:t>
      </w:r>
    </w:p>
    <w:p w14:paraId="43525642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Пеннер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Рожела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В. Ф. Путівник по Державному педагогічно-меморіальному музею В. О. Сухомлинського / О. В.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Пеннер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Рожела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відповід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за випуск: О. Г. Романенко, Н. А. Калініченко. -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Павлиш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, 2003. - 31 с.</w:t>
      </w:r>
    </w:p>
    <w:p w14:paraId="48C3E7E3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Рапіна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Лідія. Патріотичне виховання: щоб у серці жила Батьківщина /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Рапіна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// Педагогічна газета. - 2016. - № 5 (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вер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.−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жовт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.). - С. 4.</w:t>
      </w:r>
    </w:p>
    <w:p w14:paraId="1EA3C077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12.Слюсаренко І. Г. В. О. Сухомлинський – послідовник педагогічних поглядів К. Д. Ушинського / І. Г. Слюсаренко // Персоналії в історії національної педагогіки. 22 видатних українських педагоги : підручник /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авторів: А. М. Бойко, В. Д.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Бардінова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[та ін.] ; за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ред. А. М. Бойко. - Київ : Професіонал, 2004. - С.547-564.</w:t>
      </w:r>
    </w:p>
    <w:p w14:paraId="0B1B5646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13. Слюсаренко І. Г. Взаємозв’язок морального і естетичного виховання у педагогічній спадщині В. О. Сухомлинського / І. Г. Слюсаренко // Персоналії в історії національної педагогіки. 22 видатних українських педагоги : підручник /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авторів: А. М. Бойко, В. Д.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Бардінова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[та ін.] ; за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ред. А. М. Бойко. - Київ : Професіонал, 2004. - С.568-569.</w:t>
      </w:r>
    </w:p>
    <w:p w14:paraId="32C96205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14. Слюсаренко І. Г. Життя і педагогічна діяльність В. О. Сухомлинського / І. Г. Слюсаренко // Персоналії в історії національної педагогіки. 22 видатних українських педагоги : підручник /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авторів: А. М. Бойко, В. Д.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Бардінова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[та ін.] ; за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ред. А. М. Бойко. - Київ : Професіонал, 2004. - С.543-547.</w:t>
      </w:r>
    </w:p>
    <w:p w14:paraId="72C22232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15. Слюсаренко І. Г. Сухомлинський про рушійні сили виховного процесу / І. Г. Слюсаренко // Персоналії в історії національної педагогіки. 22 видатних українських педагоги : підручник /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авторів: А. М. Бойко, В. Д.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Бардінова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[та ін.] ; за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ред. А. М. Бойко. - Київ : Професіонал, 2004. - С.564-567.</w:t>
      </w:r>
    </w:p>
    <w:p w14:paraId="1CA6C3D7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воспитать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настоящего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; [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О. В.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Сухомлинская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]. - Москва :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Педагогика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, 1990. - 288 с. (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Серия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Библиотека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учителя»).</w:t>
      </w:r>
    </w:p>
    <w:p w14:paraId="44B3C355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Павлышская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средняя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школа: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обобщение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опыта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учебно-воспитательной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сельской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средней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- 2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- Москва :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1979. - 393 с., 9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</w:t>
      </w:r>
    </w:p>
    <w:p w14:paraId="3F595E82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Сердце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отдаю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Сухомлинский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Киев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: Радянська школа, 1974. - 288 с.</w:t>
      </w:r>
    </w:p>
    <w:p w14:paraId="628B77C4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19. Сухомлинський В. О. Батьківська педагогіка / В. О. Сухомлинський ; [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підгот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до вид. текст і написав вступ. статтю В. Ф.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Шморгун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]. - Київ : Радянська школа, 1978. - 263 с.</w:t>
      </w:r>
    </w:p>
    <w:p w14:paraId="1B7E928A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20. Сухомлинський В. О. Залежить тільки від вас…(лист завтрашньому вчителеві)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82−84.</w:t>
      </w:r>
    </w:p>
    <w:p w14:paraId="61C88708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lastRenderedPageBreak/>
        <w:t xml:space="preserve">21. Сухомлинський В. О. К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вопросу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школ-интернатов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 В. О. Сухомлинський // Маловідомі першоджерела української педагогіки (друга половина ХІХ−ХХ ст.) : хрестоматія /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.: Л. Д.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Березівська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[та ін.]. - Київ : Науковий світ, 2003. - С. 393−402.</w:t>
      </w:r>
    </w:p>
    <w:p w14:paraId="64F12202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22. Сухомлинський В. О. Методика виховання колективу / В. О. Сухомлинський. - Київ : Радянська школа, 1971. - 208 с.</w:t>
      </w:r>
    </w:p>
    <w:p w14:paraId="11B29A58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23. Сухомлинський В. О. Народження громадянина / В. О. Сухомлинський. - Київ : Радянська школа, 1970. - 288 с.</w:t>
      </w:r>
    </w:p>
    <w:p w14:paraId="0BD7DFDD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24. Сухомлинський В. О. Народження громадянина. Єдність педагогічних поглядів і переконань учителів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63−73.</w:t>
      </w:r>
    </w:p>
    <w:p w14:paraId="73B3D61B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25. Сухомлинський В. О.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Павлиська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середня школа / В. О. Сухомлинський // Педагогіка : хрестоматія / Уклад.: А. 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81−82.</w:t>
      </w:r>
    </w:p>
    <w:p w14:paraId="5529CC2F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26. Сухомлинський В. О. Проблеми виховання всебічно розвиненої особистості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50−54.</w:t>
      </w:r>
    </w:p>
    <w:p w14:paraId="3F8B0303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27. Сухомлинський В. О. Розмова з молодим директором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73−81.</w:t>
      </w:r>
    </w:p>
    <w:p w14:paraId="52FF5F0F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28. Сухомлинський В. О. Серце віддаю дітям / В. О. Сухомлинський // Історія української школи і педагогіки : хрестоматія /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. О. О.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Любар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; за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ред. В. Г. Кременя. - Київ : Знання, 2003.- С. 526−540.</w:t>
      </w:r>
    </w:p>
    <w:p w14:paraId="29EE9B8A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29. Сухомлинський В. О. Сто порад учителеві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58−63.</w:t>
      </w:r>
    </w:p>
    <w:p w14:paraId="41D1D5D9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30. Сухомлинський В. О. Сто порад учителеві / В. О. Сухомлинський. - Київ : Радянська школа, 1988. - 310 с.</w:t>
      </w:r>
    </w:p>
    <w:p w14:paraId="2A05C212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31. Сухомлинський В. О. Як виховати справжню людину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54−58.</w:t>
      </w:r>
    </w:p>
    <w:p w14:paraId="39F2F705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 xml:space="preserve">32. Сухомлинський В. О. Як любити дітей / В. О. Сухомлинський // Педагогіка : хрестоматія / Уклад.: А. І.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>. - Київ : Знання-Прес, 2003. - С. 85−86.</w:t>
      </w:r>
    </w:p>
    <w:p w14:paraId="38FB436C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t>33. Ткаченко Лідія. Ідеї В. Сухомлинського – революційний етап у розвитку вітчизняної педагогічної думки / Л. Ткаченко // Рідна школа. - 2016. - № 1. - С.75−78.</w:t>
      </w:r>
    </w:p>
    <w:p w14:paraId="1A566073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  <w:r w:rsidRPr="007C285D">
        <w:rPr>
          <w:rFonts w:ascii="Times New Roman" w:hAnsi="Times New Roman" w:cs="Times New Roman"/>
          <w:sz w:val="28"/>
          <w:szCs w:val="28"/>
        </w:rPr>
        <w:lastRenderedPageBreak/>
        <w:t xml:space="preserve">34.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Хайруліна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Василина. Особистість у колективі. До 100-річчя від дня народження В. О. Сухомлинського / В. </w:t>
      </w:r>
      <w:proofErr w:type="spellStart"/>
      <w:r w:rsidRPr="007C285D">
        <w:rPr>
          <w:rFonts w:ascii="Times New Roman" w:hAnsi="Times New Roman" w:cs="Times New Roman"/>
          <w:sz w:val="28"/>
          <w:szCs w:val="28"/>
        </w:rPr>
        <w:t>Хайруліна</w:t>
      </w:r>
      <w:proofErr w:type="spellEnd"/>
      <w:r w:rsidRPr="007C285D">
        <w:rPr>
          <w:rFonts w:ascii="Times New Roman" w:hAnsi="Times New Roman" w:cs="Times New Roman"/>
          <w:sz w:val="28"/>
          <w:szCs w:val="28"/>
        </w:rPr>
        <w:t xml:space="preserve"> // Рідна школа. - 2016. - № 11−12. - С. 37−39.</w:t>
      </w:r>
    </w:p>
    <w:p w14:paraId="19512CDE" w14:textId="77777777" w:rsidR="007C285D" w:rsidRPr="007C285D" w:rsidRDefault="007C285D" w:rsidP="007C28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285D" w:rsidRPr="007C28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FE"/>
    <w:rsid w:val="000F38A6"/>
    <w:rsid w:val="00103CD1"/>
    <w:rsid w:val="0028069A"/>
    <w:rsid w:val="00332EA7"/>
    <w:rsid w:val="003870D9"/>
    <w:rsid w:val="004668E3"/>
    <w:rsid w:val="0058106E"/>
    <w:rsid w:val="00594ECE"/>
    <w:rsid w:val="0077306D"/>
    <w:rsid w:val="007C285D"/>
    <w:rsid w:val="008E083B"/>
    <w:rsid w:val="00916848"/>
    <w:rsid w:val="009A0C58"/>
    <w:rsid w:val="00AC45DA"/>
    <w:rsid w:val="00B00222"/>
    <w:rsid w:val="00C016A5"/>
    <w:rsid w:val="00C56D32"/>
    <w:rsid w:val="00E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8F88"/>
  <w15:chartTrackingRefBased/>
  <w15:docId w15:val="{640DD2C0-1904-462C-AB8A-4BF08ED2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11729</Words>
  <Characters>6687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2022-06-16T06:55:00Z</dcterms:created>
  <dcterms:modified xsi:type="dcterms:W3CDTF">2022-10-14T14:02:00Z</dcterms:modified>
</cp:coreProperties>
</file>