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6F" w:rsidRPr="00504E4B" w:rsidRDefault="00AD296F" w:rsidP="00AD296F">
      <w:pPr>
        <w:jc w:val="center"/>
        <w:rPr>
          <w:rFonts w:ascii="Arial Narrow" w:hAnsi="Arial Narrow" w:cs="Times New Roman"/>
          <w:b/>
          <w:sz w:val="32"/>
          <w:szCs w:val="32"/>
          <w:lang w:val="uk-UA"/>
        </w:rPr>
      </w:pPr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Тематика засідань</w:t>
      </w:r>
      <w:r>
        <w:rPr>
          <w:rFonts w:ascii="Arial Narrow" w:hAnsi="Arial Narrow" w:cs="Times New Roman"/>
          <w:b/>
          <w:sz w:val="32"/>
          <w:szCs w:val="32"/>
          <w:lang w:val="uk-UA"/>
        </w:rPr>
        <w:t xml:space="preserve"> </w:t>
      </w:r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спільноти вчителів суспільно-гуманітарних дисциплін</w:t>
      </w:r>
      <w:r>
        <w:rPr>
          <w:rFonts w:ascii="Arial Narrow" w:hAnsi="Arial Narrow" w:cs="Times New Roman"/>
          <w:b/>
          <w:sz w:val="32"/>
          <w:szCs w:val="32"/>
          <w:lang w:val="uk-UA"/>
        </w:rPr>
        <w:t xml:space="preserve"> </w:t>
      </w:r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«Кафедра суспільно-гуманітарних дисциплін»</w:t>
      </w:r>
    </w:p>
    <w:p w:rsidR="00AD296F" w:rsidRPr="00504E4B" w:rsidRDefault="00AD296F" w:rsidP="00AD296F">
      <w:pPr>
        <w:jc w:val="center"/>
        <w:rPr>
          <w:rFonts w:ascii="Arial Narrow" w:hAnsi="Arial Narrow" w:cs="Times New Roman"/>
          <w:b/>
          <w:sz w:val="32"/>
          <w:szCs w:val="32"/>
          <w:lang w:val="uk-UA"/>
        </w:rPr>
      </w:pPr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на 202</w:t>
      </w:r>
      <w:r>
        <w:rPr>
          <w:rFonts w:ascii="Arial Narrow" w:hAnsi="Arial Narrow" w:cs="Times New Roman"/>
          <w:b/>
          <w:sz w:val="32"/>
          <w:szCs w:val="32"/>
          <w:lang w:val="en-US"/>
        </w:rPr>
        <w:t>5</w:t>
      </w:r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-202</w:t>
      </w:r>
      <w:r>
        <w:rPr>
          <w:rFonts w:ascii="Arial Narrow" w:hAnsi="Arial Narrow" w:cs="Times New Roman"/>
          <w:b/>
          <w:sz w:val="32"/>
          <w:szCs w:val="32"/>
          <w:lang w:val="en-US"/>
        </w:rPr>
        <w:t>6</w:t>
      </w:r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 xml:space="preserve"> </w:t>
      </w:r>
      <w:proofErr w:type="spellStart"/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н.р</w:t>
      </w:r>
      <w:proofErr w:type="spellEnd"/>
      <w:r w:rsidRPr="00504E4B">
        <w:rPr>
          <w:rFonts w:ascii="Arial Narrow" w:hAnsi="Arial Narrow" w:cs="Times New Roman"/>
          <w:b/>
          <w:sz w:val="32"/>
          <w:szCs w:val="32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5524"/>
        <w:gridCol w:w="2734"/>
      </w:tblGrid>
      <w:tr w:rsidR="00AD296F" w:rsidRPr="00504E4B" w:rsidTr="002934FC">
        <w:tc>
          <w:tcPr>
            <w:tcW w:w="1087" w:type="dxa"/>
          </w:tcPr>
          <w:p w:rsidR="00AD296F" w:rsidRPr="00504E4B" w:rsidRDefault="00AD296F" w:rsidP="00681204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</w:t>
            </w:r>
            <w:r w:rsidRPr="00504E4B">
              <w:rPr>
                <w:rFonts w:ascii="Arial Narrow" w:hAnsi="Arial Narrow" w:cs="Times New Roman"/>
                <w:b/>
                <w:sz w:val="32"/>
                <w:szCs w:val="32"/>
              </w:rPr>
              <w:t>п</w:t>
            </w:r>
            <w:r w:rsidRPr="00504E4B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/</w:t>
            </w:r>
            <w:r w:rsidRPr="00504E4B">
              <w:rPr>
                <w:rFonts w:ascii="Arial Narrow" w:hAnsi="Arial Narrow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5524" w:type="dxa"/>
          </w:tcPr>
          <w:p w:rsidR="00AD296F" w:rsidRPr="00504E4B" w:rsidRDefault="00AD296F" w:rsidP="00681204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b/>
                <w:sz w:val="32"/>
                <w:szCs w:val="32"/>
                <w:lang w:val="uk-UA"/>
              </w:rPr>
              <w:t>Тема</w:t>
            </w:r>
          </w:p>
        </w:tc>
        <w:tc>
          <w:tcPr>
            <w:tcW w:w="2734" w:type="dxa"/>
          </w:tcPr>
          <w:p w:rsidR="00AD296F" w:rsidRPr="00504E4B" w:rsidRDefault="00AD296F" w:rsidP="00681204">
            <w:pPr>
              <w:jc w:val="center"/>
              <w:rPr>
                <w:rFonts w:ascii="Arial Narrow" w:hAnsi="Arial Narrow" w:cs="Times New Roman"/>
                <w:b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b/>
                <w:sz w:val="32"/>
                <w:szCs w:val="32"/>
                <w:lang w:val="uk-UA"/>
              </w:rPr>
              <w:t>Дата</w:t>
            </w:r>
          </w:p>
        </w:tc>
      </w:tr>
      <w:tr w:rsidR="00AD296F" w:rsidRPr="00504E4B" w:rsidTr="002934FC">
        <w:tc>
          <w:tcPr>
            <w:tcW w:w="1087" w:type="dxa"/>
          </w:tcPr>
          <w:p w:rsidR="00AD296F" w:rsidRPr="00504E4B" w:rsidRDefault="00AD296F" w:rsidP="00681204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b/>
                <w:sz w:val="32"/>
                <w:szCs w:val="32"/>
                <w:lang w:val="uk-UA"/>
              </w:rPr>
              <w:t>1.</w:t>
            </w:r>
          </w:p>
        </w:tc>
        <w:tc>
          <w:tcPr>
            <w:tcW w:w="5524" w:type="dxa"/>
          </w:tcPr>
          <w:p w:rsidR="00AD296F" w:rsidRPr="00504E4B" w:rsidRDefault="00AD296F" w:rsidP="00681204">
            <w:pPr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 xml:space="preserve">Нормативно-правове забезпечення викладання предметів </w:t>
            </w:r>
            <w:r>
              <w:rPr>
                <w:rFonts w:ascii="Arial Narrow" w:hAnsi="Arial Narrow" w:cs="Times New Roman"/>
                <w:sz w:val="32"/>
                <w:szCs w:val="32"/>
                <w:lang w:val="uk-UA"/>
              </w:rPr>
              <w:t>суспільно-гуманітарних дисциплін</w:t>
            </w: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2734" w:type="dxa"/>
          </w:tcPr>
          <w:p w:rsidR="00AD296F" w:rsidRPr="00504E4B" w:rsidRDefault="00AD296F" w:rsidP="00681204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Серпень</w:t>
            </w:r>
          </w:p>
        </w:tc>
      </w:tr>
      <w:tr w:rsidR="00477AF5" w:rsidRPr="00504E4B" w:rsidTr="002934FC">
        <w:tc>
          <w:tcPr>
            <w:tcW w:w="1087" w:type="dxa"/>
          </w:tcPr>
          <w:p w:rsidR="00477AF5" w:rsidRPr="00504E4B" w:rsidRDefault="00477AF5" w:rsidP="00477AF5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5524" w:type="dxa"/>
          </w:tcPr>
          <w:p w:rsidR="00477AF5" w:rsidRPr="002934FC" w:rsidRDefault="00477AF5" w:rsidP="00477AF5">
            <w:pPr>
              <w:rPr>
                <w:rFonts w:ascii="Arial Narrow" w:hAnsi="Arial Narrow" w:cs="Times New Roman"/>
                <w:sz w:val="32"/>
                <w:szCs w:val="32"/>
                <w:highlight w:val="yellow"/>
                <w:lang w:val="uk-UA"/>
              </w:rPr>
            </w:pPr>
            <w:proofErr w:type="spellStart"/>
            <w:r w:rsidRPr="00477AF5">
              <w:rPr>
                <w:rFonts w:ascii="Arial Narrow" w:hAnsi="Arial Narrow" w:cs="Times New Roman"/>
                <w:sz w:val="32"/>
                <w:szCs w:val="32"/>
                <w:lang w:val="uk-UA"/>
              </w:rPr>
              <w:t>Інтелектуально</w:t>
            </w:r>
            <w:proofErr w:type="spellEnd"/>
            <w:r w:rsidRPr="00477AF5">
              <w:rPr>
                <w:rFonts w:ascii="Arial Narrow" w:hAnsi="Arial Narrow" w:cs="Times New Roman"/>
                <w:sz w:val="32"/>
                <w:szCs w:val="32"/>
                <w:lang w:val="uk-UA"/>
              </w:rPr>
              <w:t>-творчий розвиток здобувачів освіти з</w:t>
            </w:r>
            <w:r>
              <w:rPr>
                <w:rFonts w:ascii="Arial Narrow" w:hAnsi="Arial Narrow" w:cs="Times New Roman"/>
                <w:sz w:val="32"/>
                <w:szCs w:val="32"/>
                <w:lang w:val="uk-UA"/>
              </w:rPr>
              <w:t>асобами інноваційних технологій.</w:t>
            </w:r>
          </w:p>
        </w:tc>
        <w:tc>
          <w:tcPr>
            <w:tcW w:w="2734" w:type="dxa"/>
          </w:tcPr>
          <w:p w:rsidR="00477AF5" w:rsidRPr="00504E4B" w:rsidRDefault="00477AF5" w:rsidP="00477AF5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Жовтень</w:t>
            </w:r>
          </w:p>
        </w:tc>
      </w:tr>
      <w:tr w:rsidR="00477AF5" w:rsidRPr="00504E4B" w:rsidTr="002934FC">
        <w:tc>
          <w:tcPr>
            <w:tcW w:w="1087" w:type="dxa"/>
          </w:tcPr>
          <w:p w:rsidR="00477AF5" w:rsidRPr="00504E4B" w:rsidRDefault="00477AF5" w:rsidP="00477AF5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5524" w:type="dxa"/>
          </w:tcPr>
          <w:p w:rsidR="00477AF5" w:rsidRPr="00477AF5" w:rsidRDefault="00477AF5" w:rsidP="00477AF5">
            <w:pPr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477AF5">
              <w:rPr>
                <w:rFonts w:ascii="Arial Narrow" w:hAnsi="Arial Narrow" w:cs="Times New Roman"/>
                <w:sz w:val="32"/>
                <w:szCs w:val="32"/>
                <w:lang w:val="uk-UA"/>
              </w:rPr>
              <w:t>Підвищення якості уроку через упров</w:t>
            </w:r>
            <w:r>
              <w:rPr>
                <w:rFonts w:ascii="Arial Narrow" w:hAnsi="Arial Narrow" w:cs="Times New Roman"/>
                <w:sz w:val="32"/>
                <w:szCs w:val="32"/>
                <w:lang w:val="uk-UA"/>
              </w:rPr>
              <w:t>адження інноваційних технологій.</w:t>
            </w:r>
          </w:p>
        </w:tc>
        <w:tc>
          <w:tcPr>
            <w:tcW w:w="2734" w:type="dxa"/>
          </w:tcPr>
          <w:p w:rsidR="00477AF5" w:rsidRPr="00504E4B" w:rsidRDefault="00477AF5" w:rsidP="00477AF5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Січень</w:t>
            </w:r>
          </w:p>
        </w:tc>
      </w:tr>
      <w:tr w:rsidR="00DA127F" w:rsidRPr="00504E4B" w:rsidTr="002934FC">
        <w:tc>
          <w:tcPr>
            <w:tcW w:w="1087" w:type="dxa"/>
          </w:tcPr>
          <w:p w:rsidR="00DA127F" w:rsidRPr="00504E4B" w:rsidRDefault="00DA127F" w:rsidP="00DA127F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5524" w:type="dxa"/>
          </w:tcPr>
          <w:p w:rsidR="00DA127F" w:rsidRPr="002934FC" w:rsidRDefault="00DA127F" w:rsidP="00DA127F">
            <w:pPr>
              <w:rPr>
                <w:rFonts w:ascii="Arial Narrow" w:hAnsi="Arial Narrow" w:cs="Times New Roman"/>
                <w:sz w:val="32"/>
                <w:szCs w:val="32"/>
                <w:highlight w:val="yellow"/>
                <w:lang w:val="en-US"/>
              </w:rPr>
            </w:pP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Сучасні</w:t>
            </w:r>
            <w:proofErr w:type="spellEnd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підходи</w:t>
            </w:r>
            <w:proofErr w:type="spellEnd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організації</w:t>
            </w:r>
            <w:proofErr w:type="spellEnd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позакласної</w:t>
            </w:r>
            <w:proofErr w:type="spellEnd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роботи</w:t>
            </w:r>
            <w:proofErr w:type="spellEnd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32"/>
                <w:szCs w:val="32"/>
                <w:lang w:val="uk-UA"/>
              </w:rPr>
              <w:t>для</w:t>
            </w:r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поглиблення</w:t>
            </w:r>
            <w:proofErr w:type="spellEnd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знань</w:t>
            </w:r>
            <w:proofErr w:type="spellEnd"/>
            <w:r>
              <w:rPr>
                <w:rFonts w:ascii="Arial Narrow" w:hAnsi="Arial Narrow" w:cs="Times New Roman"/>
                <w:sz w:val="32"/>
                <w:szCs w:val="32"/>
                <w:lang w:val="uk-UA"/>
              </w:rPr>
              <w:t xml:space="preserve"> учнів з предметів</w:t>
            </w:r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DA127F">
              <w:rPr>
                <w:rFonts w:ascii="Arial Narrow" w:hAnsi="Arial Narrow" w:cs="Times New Roman"/>
                <w:sz w:val="32"/>
                <w:szCs w:val="32"/>
                <w:lang w:val="en-US"/>
              </w:rPr>
              <w:t>суспільно-гуманітарн</w:t>
            </w:r>
            <w:r>
              <w:rPr>
                <w:rFonts w:ascii="Arial Narrow" w:hAnsi="Arial Narrow" w:cs="Times New Roman"/>
                <w:sz w:val="32"/>
                <w:szCs w:val="32"/>
                <w:lang w:val="en-US"/>
              </w:rPr>
              <w:t>ого</w:t>
            </w:r>
            <w:proofErr w:type="spellEnd"/>
            <w:r>
              <w:rPr>
                <w:rFonts w:ascii="Arial Narrow" w:hAnsi="Arial Narrow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32"/>
                <w:szCs w:val="32"/>
                <w:lang w:val="en-US"/>
              </w:rPr>
              <w:t>циклу</w:t>
            </w:r>
            <w:proofErr w:type="spellEnd"/>
          </w:p>
        </w:tc>
        <w:tc>
          <w:tcPr>
            <w:tcW w:w="2734" w:type="dxa"/>
          </w:tcPr>
          <w:p w:rsidR="00DA127F" w:rsidRPr="00504E4B" w:rsidRDefault="00DA127F" w:rsidP="00DA127F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Березень</w:t>
            </w:r>
          </w:p>
        </w:tc>
      </w:tr>
      <w:tr w:rsidR="00DA127F" w:rsidRPr="00504E4B" w:rsidTr="002934FC">
        <w:tc>
          <w:tcPr>
            <w:tcW w:w="1087" w:type="dxa"/>
          </w:tcPr>
          <w:p w:rsidR="00DA127F" w:rsidRPr="00504E4B" w:rsidRDefault="00DA127F" w:rsidP="00DA127F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5524" w:type="dxa"/>
          </w:tcPr>
          <w:p w:rsidR="00DA127F" w:rsidRPr="00504E4B" w:rsidRDefault="00DA127F" w:rsidP="00DA127F">
            <w:pPr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>
              <w:rPr>
                <w:rFonts w:ascii="Arial Narrow" w:hAnsi="Arial Narrow" w:cs="Times New Roman"/>
                <w:sz w:val="32"/>
                <w:szCs w:val="32"/>
                <w:lang w:val="uk-UA"/>
              </w:rPr>
              <w:t>Підсумки навчального року.</w:t>
            </w:r>
          </w:p>
        </w:tc>
        <w:tc>
          <w:tcPr>
            <w:tcW w:w="2734" w:type="dxa"/>
          </w:tcPr>
          <w:p w:rsidR="00DA127F" w:rsidRPr="00504E4B" w:rsidRDefault="00DA127F" w:rsidP="00DA127F">
            <w:pPr>
              <w:jc w:val="center"/>
              <w:rPr>
                <w:rFonts w:ascii="Arial Narrow" w:hAnsi="Arial Narrow" w:cs="Times New Roman"/>
                <w:sz w:val="32"/>
                <w:szCs w:val="32"/>
                <w:lang w:val="uk-UA"/>
              </w:rPr>
            </w:pPr>
            <w:r w:rsidRPr="00504E4B">
              <w:rPr>
                <w:rFonts w:ascii="Arial Narrow" w:hAnsi="Arial Narrow" w:cs="Times New Roman"/>
                <w:sz w:val="32"/>
                <w:szCs w:val="32"/>
                <w:lang w:val="uk-UA"/>
              </w:rPr>
              <w:t>Червень</w:t>
            </w:r>
          </w:p>
        </w:tc>
      </w:tr>
    </w:tbl>
    <w:p w:rsidR="00AD296F" w:rsidRPr="00504E4B" w:rsidRDefault="00AD296F" w:rsidP="00AD296F">
      <w:pPr>
        <w:rPr>
          <w:rFonts w:ascii="Arial Narrow" w:hAnsi="Arial Narrow"/>
        </w:rPr>
      </w:pPr>
    </w:p>
    <w:p w:rsidR="00EF1324" w:rsidRDefault="00DA127F">
      <w:bookmarkStart w:id="0" w:name="_GoBack"/>
      <w:bookmarkEnd w:id="0"/>
    </w:p>
    <w:sectPr w:rsidR="00EF1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6F"/>
    <w:rsid w:val="002934FC"/>
    <w:rsid w:val="0044793E"/>
    <w:rsid w:val="00477AF5"/>
    <w:rsid w:val="00945AB6"/>
    <w:rsid w:val="009D4D38"/>
    <w:rsid w:val="00AD296F"/>
    <w:rsid w:val="00CC26B9"/>
    <w:rsid w:val="00D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28301-69B7-4C16-AABB-03208F7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6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6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2934FC"/>
    <w:pPr>
      <w:spacing w:line="12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2025-05-17T19:43:00Z</dcterms:created>
  <dcterms:modified xsi:type="dcterms:W3CDTF">2025-05-17T20:21:00Z</dcterms:modified>
</cp:coreProperties>
</file>