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371" w:rsidRPr="007C0669" w:rsidRDefault="00B51D41" w:rsidP="00B51D41">
      <w:pPr>
        <w:tabs>
          <w:tab w:val="left" w:pos="360"/>
          <w:tab w:val="left" w:pos="5220"/>
        </w:tabs>
        <w:spacing w:after="0" w:line="240" w:lineRule="auto"/>
        <w:jc w:val="right"/>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 xml:space="preserve">ЗАТВЕРДЖЕНО </w:t>
      </w:r>
    </w:p>
    <w:p w:rsidR="00C56371" w:rsidRPr="000F2A9F" w:rsidRDefault="00AA6C13" w:rsidP="00B51D41">
      <w:pPr>
        <w:tabs>
          <w:tab w:val="left" w:pos="360"/>
          <w:tab w:val="left" w:pos="5220"/>
        </w:tabs>
        <w:spacing w:after="0" w:line="240" w:lineRule="auto"/>
        <w:jc w:val="right"/>
        <w:rPr>
          <w:rFonts w:ascii="Times New Roman" w:eastAsia="Times New Roman" w:hAnsi="Times New Roman" w:cs="Times New Roman"/>
          <w:sz w:val="32"/>
          <w:szCs w:val="24"/>
          <w:lang w:val="uk-UA" w:eastAsia="ru-RU"/>
        </w:rPr>
      </w:pPr>
      <w:r w:rsidRPr="007C0669">
        <w:rPr>
          <w:rFonts w:ascii="Times New Roman" w:eastAsia="Times New Roman" w:hAnsi="Times New Roman" w:cs="Times New Roman"/>
          <w:sz w:val="28"/>
          <w:szCs w:val="24"/>
          <w:lang w:val="uk-UA" w:eastAsia="ru-RU"/>
        </w:rPr>
        <w:t>Директор</w:t>
      </w:r>
      <w:r w:rsidR="000F2A9F">
        <w:rPr>
          <w:rFonts w:ascii="Times New Roman" w:eastAsia="Times New Roman" w:hAnsi="Times New Roman" w:cs="Times New Roman"/>
          <w:sz w:val="28"/>
          <w:szCs w:val="24"/>
          <w:lang w:val="uk-UA" w:eastAsia="ru-RU"/>
        </w:rPr>
        <w:t xml:space="preserve"> </w:t>
      </w:r>
      <w:proofErr w:type="spellStart"/>
      <w:r w:rsidR="000F2A9F">
        <w:rPr>
          <w:rFonts w:ascii="Times New Roman" w:eastAsia="Times New Roman" w:hAnsi="Times New Roman" w:cs="Times New Roman"/>
          <w:sz w:val="28"/>
          <w:szCs w:val="24"/>
          <w:lang w:val="uk-UA" w:eastAsia="ru-RU"/>
        </w:rPr>
        <w:t>Рокитнівського</w:t>
      </w:r>
      <w:proofErr w:type="spellEnd"/>
      <w:r w:rsidR="000F2A9F">
        <w:rPr>
          <w:rFonts w:ascii="Times New Roman" w:eastAsia="Times New Roman" w:hAnsi="Times New Roman" w:cs="Times New Roman"/>
          <w:sz w:val="28"/>
          <w:szCs w:val="24"/>
          <w:lang w:val="uk-UA" w:eastAsia="ru-RU"/>
        </w:rPr>
        <w:t xml:space="preserve"> ліцею № 1</w:t>
      </w:r>
    </w:p>
    <w:p w:rsidR="00E60EAE" w:rsidRPr="007C0669" w:rsidRDefault="00B51D41" w:rsidP="00B51D41">
      <w:pPr>
        <w:tabs>
          <w:tab w:val="left" w:pos="0"/>
          <w:tab w:val="left" w:pos="2796"/>
        </w:tabs>
        <w:spacing w:after="0" w:line="240" w:lineRule="auto"/>
        <w:jc w:val="right"/>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ab/>
      </w:r>
    </w:p>
    <w:p w:rsidR="00C56371" w:rsidRPr="007C0669" w:rsidRDefault="00B249BB" w:rsidP="00B51D41">
      <w:pPr>
        <w:tabs>
          <w:tab w:val="left" w:pos="0"/>
          <w:tab w:val="left" w:pos="5220"/>
        </w:tabs>
        <w:spacing w:after="0" w:line="240" w:lineRule="auto"/>
        <w:jc w:val="right"/>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______________</w:t>
      </w:r>
      <w:r w:rsidR="00AA6C13" w:rsidRPr="007C0669">
        <w:rPr>
          <w:rFonts w:ascii="Times New Roman" w:eastAsia="Times New Roman" w:hAnsi="Times New Roman" w:cs="Times New Roman"/>
          <w:sz w:val="32"/>
          <w:szCs w:val="24"/>
          <w:lang w:val="uk-UA" w:eastAsia="ru-RU"/>
        </w:rPr>
        <w:t xml:space="preserve">В.В. </w:t>
      </w:r>
      <w:proofErr w:type="spellStart"/>
      <w:r w:rsidR="00AA6C13" w:rsidRPr="007C0669">
        <w:rPr>
          <w:rFonts w:ascii="Times New Roman" w:eastAsia="Times New Roman" w:hAnsi="Times New Roman" w:cs="Times New Roman"/>
          <w:sz w:val="32"/>
          <w:szCs w:val="24"/>
          <w:lang w:val="uk-UA" w:eastAsia="ru-RU"/>
        </w:rPr>
        <w:t>Бунько</w:t>
      </w:r>
      <w:proofErr w:type="spellEnd"/>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b/>
          <w:sz w:val="40"/>
          <w:szCs w:val="24"/>
          <w:lang w:val="uk-UA" w:eastAsia="ru-RU"/>
        </w:rPr>
      </w:pPr>
      <w:r w:rsidRPr="007C0669">
        <w:rPr>
          <w:rFonts w:ascii="Times New Roman" w:eastAsia="Times New Roman" w:hAnsi="Times New Roman" w:cs="Times New Roman"/>
          <w:b/>
          <w:sz w:val="40"/>
          <w:szCs w:val="24"/>
          <w:lang w:val="uk-UA" w:eastAsia="ru-RU"/>
        </w:rPr>
        <w:t xml:space="preserve">План роботи </w:t>
      </w: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b/>
          <w:sz w:val="40"/>
          <w:szCs w:val="24"/>
          <w:lang w:val="uk-UA" w:eastAsia="ru-RU"/>
        </w:rPr>
      </w:pPr>
      <w:r w:rsidRPr="007C0669">
        <w:rPr>
          <w:rFonts w:ascii="Times New Roman" w:eastAsia="Times New Roman" w:hAnsi="Times New Roman" w:cs="Times New Roman"/>
          <w:b/>
          <w:sz w:val="40"/>
          <w:szCs w:val="24"/>
          <w:lang w:val="uk-UA" w:eastAsia="ru-RU"/>
        </w:rPr>
        <w:t xml:space="preserve">практичного психолога </w:t>
      </w:r>
    </w:p>
    <w:p w:rsidR="00C56371" w:rsidRPr="007C0669" w:rsidRDefault="00CE7299" w:rsidP="00C56371">
      <w:pPr>
        <w:tabs>
          <w:tab w:val="left" w:pos="360"/>
          <w:tab w:val="left" w:pos="5940"/>
        </w:tabs>
        <w:spacing w:after="0" w:line="240" w:lineRule="auto"/>
        <w:jc w:val="center"/>
        <w:rPr>
          <w:rFonts w:ascii="Times New Roman" w:eastAsia="Times New Roman" w:hAnsi="Times New Roman" w:cs="Times New Roman"/>
          <w:b/>
          <w:sz w:val="40"/>
          <w:szCs w:val="24"/>
          <w:lang w:val="uk-UA" w:eastAsia="ru-RU"/>
        </w:rPr>
      </w:pPr>
      <w:proofErr w:type="spellStart"/>
      <w:r>
        <w:rPr>
          <w:rFonts w:ascii="Times New Roman" w:eastAsia="Times New Roman" w:hAnsi="Times New Roman" w:cs="Times New Roman"/>
          <w:b/>
          <w:sz w:val="40"/>
          <w:szCs w:val="24"/>
          <w:lang w:val="uk-UA" w:eastAsia="ru-RU"/>
        </w:rPr>
        <w:t>Рокитнівського</w:t>
      </w:r>
      <w:proofErr w:type="spellEnd"/>
      <w:r>
        <w:rPr>
          <w:rFonts w:ascii="Times New Roman" w:eastAsia="Times New Roman" w:hAnsi="Times New Roman" w:cs="Times New Roman"/>
          <w:b/>
          <w:sz w:val="40"/>
          <w:szCs w:val="24"/>
          <w:lang w:val="uk-UA" w:eastAsia="ru-RU"/>
        </w:rPr>
        <w:t xml:space="preserve"> ліцею № 1</w:t>
      </w:r>
    </w:p>
    <w:p w:rsidR="00C56371" w:rsidRPr="007C0669" w:rsidRDefault="00C56371" w:rsidP="00C56371">
      <w:pPr>
        <w:spacing w:after="0" w:line="240" w:lineRule="auto"/>
        <w:jc w:val="center"/>
        <w:rPr>
          <w:rFonts w:ascii="Times New Roman" w:eastAsia="Times New Roman" w:hAnsi="Times New Roman" w:cs="Times New Roman"/>
          <w:b/>
          <w:sz w:val="40"/>
          <w:szCs w:val="24"/>
          <w:lang w:val="uk-UA" w:eastAsia="ru-RU"/>
        </w:rPr>
      </w:pPr>
      <w:proofErr w:type="spellStart"/>
      <w:r w:rsidRPr="007C0669">
        <w:rPr>
          <w:rFonts w:ascii="Times New Roman" w:eastAsia="Times New Roman" w:hAnsi="Times New Roman" w:cs="Times New Roman"/>
          <w:b/>
          <w:sz w:val="40"/>
          <w:szCs w:val="24"/>
          <w:lang w:val="uk-UA" w:eastAsia="ru-RU"/>
        </w:rPr>
        <w:t>Яковець</w:t>
      </w:r>
      <w:proofErr w:type="spellEnd"/>
      <w:r w:rsidRPr="007C0669">
        <w:rPr>
          <w:rFonts w:ascii="Times New Roman" w:eastAsia="Times New Roman" w:hAnsi="Times New Roman" w:cs="Times New Roman"/>
          <w:b/>
          <w:sz w:val="40"/>
          <w:szCs w:val="24"/>
          <w:lang w:val="uk-UA" w:eastAsia="ru-RU"/>
        </w:rPr>
        <w:t xml:space="preserve"> Юлії Анатоліївни</w:t>
      </w:r>
    </w:p>
    <w:p w:rsidR="00C56371" w:rsidRPr="007C0669" w:rsidRDefault="00CE7299" w:rsidP="00C56371">
      <w:pPr>
        <w:spacing w:after="0" w:line="240" w:lineRule="auto"/>
        <w:jc w:val="center"/>
        <w:rPr>
          <w:rFonts w:ascii="Times New Roman" w:eastAsia="Times New Roman" w:hAnsi="Times New Roman" w:cs="Times New Roman"/>
          <w:b/>
          <w:sz w:val="40"/>
          <w:szCs w:val="24"/>
          <w:lang w:val="uk-UA" w:eastAsia="ru-RU"/>
        </w:rPr>
      </w:pPr>
      <w:r>
        <w:rPr>
          <w:rFonts w:ascii="Times New Roman" w:eastAsia="Times New Roman" w:hAnsi="Times New Roman" w:cs="Times New Roman"/>
          <w:b/>
          <w:sz w:val="40"/>
          <w:szCs w:val="24"/>
          <w:lang w:val="uk-UA" w:eastAsia="ru-RU"/>
        </w:rPr>
        <w:t>на 2021</w:t>
      </w:r>
      <w:r w:rsidR="00C56371" w:rsidRPr="007C0669">
        <w:rPr>
          <w:rFonts w:ascii="Times New Roman" w:eastAsia="Times New Roman" w:hAnsi="Times New Roman" w:cs="Times New Roman"/>
          <w:b/>
          <w:sz w:val="40"/>
          <w:szCs w:val="24"/>
          <w:lang w:val="uk-UA" w:eastAsia="ru-RU"/>
        </w:rPr>
        <w:t>-</w:t>
      </w:r>
      <w:r>
        <w:rPr>
          <w:rFonts w:ascii="Times New Roman" w:eastAsia="Times New Roman" w:hAnsi="Times New Roman" w:cs="Times New Roman"/>
          <w:b/>
          <w:sz w:val="40"/>
          <w:szCs w:val="24"/>
          <w:lang w:val="uk-UA" w:eastAsia="ru-RU"/>
        </w:rPr>
        <w:t>2022</w:t>
      </w:r>
      <w:r w:rsidR="00C56371" w:rsidRPr="007C0669">
        <w:rPr>
          <w:rFonts w:ascii="Times New Roman" w:eastAsia="Times New Roman" w:hAnsi="Times New Roman" w:cs="Times New Roman"/>
          <w:b/>
          <w:sz w:val="40"/>
          <w:szCs w:val="24"/>
          <w:lang w:val="uk-UA" w:eastAsia="ru-RU"/>
        </w:rPr>
        <w:t xml:space="preserve"> навчальний рік</w:t>
      </w:r>
    </w:p>
    <w:p w:rsidR="00C56371" w:rsidRPr="007C0669" w:rsidRDefault="00C56371" w:rsidP="00C56371">
      <w:pPr>
        <w:spacing w:after="0" w:line="240" w:lineRule="auto"/>
        <w:jc w:val="center"/>
        <w:rPr>
          <w:rFonts w:ascii="Times New Roman" w:eastAsia="Times New Roman" w:hAnsi="Times New Roman" w:cs="Times New Roman"/>
          <w:b/>
          <w:sz w:val="40"/>
          <w:szCs w:val="24"/>
          <w:lang w:val="uk-UA" w:eastAsia="ru-RU"/>
        </w:rPr>
      </w:pPr>
    </w:p>
    <w:p w:rsidR="00C56371" w:rsidRPr="007C0669" w:rsidRDefault="00C56371" w:rsidP="00C56371">
      <w:pPr>
        <w:spacing w:after="0" w:line="240" w:lineRule="auto"/>
        <w:jc w:val="center"/>
        <w:rPr>
          <w:rFonts w:ascii="Times New Roman" w:eastAsia="Times New Roman" w:hAnsi="Times New Roman" w:cs="Times New Roman"/>
          <w:b/>
          <w:sz w:val="40"/>
          <w:szCs w:val="24"/>
          <w:lang w:val="uk-UA" w:eastAsia="ru-RU"/>
        </w:rPr>
      </w:pPr>
    </w:p>
    <w:p w:rsidR="00C56371" w:rsidRPr="007C0669" w:rsidRDefault="00C56371" w:rsidP="00C56371">
      <w:pPr>
        <w:spacing w:after="0" w:line="240" w:lineRule="auto"/>
        <w:jc w:val="center"/>
        <w:rPr>
          <w:rFonts w:ascii="Times New Roman" w:eastAsia="Times New Roman" w:hAnsi="Times New Roman" w:cs="Times New Roman"/>
          <w:b/>
          <w:sz w:val="40"/>
          <w:szCs w:val="24"/>
          <w:lang w:val="uk-UA" w:eastAsia="ru-RU"/>
        </w:rPr>
      </w:pPr>
    </w:p>
    <w:p w:rsidR="00C56371" w:rsidRPr="007C0669" w:rsidRDefault="00C56371" w:rsidP="00C56371">
      <w:pPr>
        <w:spacing w:after="0" w:line="240" w:lineRule="auto"/>
        <w:jc w:val="center"/>
        <w:rPr>
          <w:rFonts w:ascii="Times New Roman" w:eastAsia="Times New Roman" w:hAnsi="Times New Roman" w:cs="Times New Roman"/>
          <w:b/>
          <w:sz w:val="40"/>
          <w:szCs w:val="24"/>
          <w:lang w:val="uk-UA" w:eastAsia="ru-RU"/>
        </w:rPr>
      </w:pPr>
    </w:p>
    <w:p w:rsidR="00C56371" w:rsidRPr="007C0669" w:rsidRDefault="00C56371" w:rsidP="00C56371">
      <w:pPr>
        <w:spacing w:after="0" w:line="240" w:lineRule="auto"/>
        <w:jc w:val="center"/>
        <w:rPr>
          <w:rFonts w:ascii="Times New Roman" w:eastAsia="Times New Roman" w:hAnsi="Times New Roman" w:cs="Times New Roman"/>
          <w:b/>
          <w:sz w:val="40"/>
          <w:szCs w:val="24"/>
          <w:lang w:val="uk-UA" w:eastAsia="ru-RU"/>
        </w:rPr>
      </w:pPr>
    </w:p>
    <w:p w:rsidR="00C56371" w:rsidRPr="007C0669" w:rsidRDefault="00C56371" w:rsidP="00C56371">
      <w:pPr>
        <w:spacing w:after="0" w:line="240" w:lineRule="auto"/>
        <w:jc w:val="center"/>
        <w:rPr>
          <w:rFonts w:ascii="Times New Roman" w:eastAsia="Times New Roman" w:hAnsi="Times New Roman" w:cs="Times New Roman"/>
          <w:b/>
          <w:sz w:val="40"/>
          <w:szCs w:val="24"/>
          <w:lang w:val="uk-UA" w:eastAsia="ru-RU"/>
        </w:rPr>
      </w:pPr>
    </w:p>
    <w:p w:rsidR="00C56371" w:rsidRPr="007C0669" w:rsidRDefault="00C56371" w:rsidP="00C56371">
      <w:pPr>
        <w:tabs>
          <w:tab w:val="left" w:pos="360"/>
          <w:tab w:val="left" w:pos="5940"/>
        </w:tabs>
        <w:spacing w:after="0" w:line="240" w:lineRule="auto"/>
        <w:jc w:val="center"/>
        <w:rPr>
          <w:rFonts w:ascii="Times New Roman" w:eastAsia="Times New Roman" w:hAnsi="Times New Roman" w:cs="Times New Roman"/>
          <w:b/>
          <w:sz w:val="40"/>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C56371" w:rsidRPr="007C0669" w:rsidRDefault="00C56371" w:rsidP="00C56371">
      <w:pPr>
        <w:tabs>
          <w:tab w:val="left" w:pos="360"/>
          <w:tab w:val="left" w:pos="5940"/>
        </w:tabs>
        <w:spacing w:after="0" w:line="240" w:lineRule="auto"/>
        <w:rPr>
          <w:rFonts w:ascii="Times New Roman" w:eastAsia="Times New Roman" w:hAnsi="Times New Roman" w:cs="Times New Roman"/>
          <w:sz w:val="32"/>
          <w:szCs w:val="24"/>
          <w:lang w:val="uk-UA" w:eastAsia="ru-RU"/>
        </w:rPr>
      </w:pPr>
    </w:p>
    <w:p w:rsidR="00754350" w:rsidRPr="007C0669" w:rsidRDefault="00754350" w:rsidP="002E48A1">
      <w:pPr>
        <w:tabs>
          <w:tab w:val="left" w:pos="4140"/>
        </w:tabs>
        <w:jc w:val="both"/>
        <w:rPr>
          <w:rFonts w:ascii="Times New Roman" w:hAnsi="Times New Roman" w:cs="Times New Roman"/>
          <w:b/>
          <w:sz w:val="32"/>
          <w:lang w:val="uk-UA"/>
        </w:rPr>
      </w:pPr>
    </w:p>
    <w:p w:rsidR="002E4536" w:rsidRDefault="002E4536" w:rsidP="002E48A1">
      <w:pPr>
        <w:tabs>
          <w:tab w:val="left" w:pos="4140"/>
        </w:tabs>
        <w:jc w:val="both"/>
        <w:rPr>
          <w:rFonts w:ascii="Times New Roman" w:hAnsi="Times New Roman" w:cs="Times New Roman"/>
          <w:b/>
          <w:sz w:val="32"/>
          <w:lang w:val="uk-UA"/>
        </w:rPr>
      </w:pPr>
    </w:p>
    <w:p w:rsidR="00B51D41" w:rsidRDefault="00B51D41" w:rsidP="002E48A1">
      <w:pPr>
        <w:tabs>
          <w:tab w:val="left" w:pos="4140"/>
        </w:tabs>
        <w:jc w:val="both"/>
        <w:rPr>
          <w:rFonts w:ascii="Times New Roman" w:hAnsi="Times New Roman" w:cs="Times New Roman"/>
          <w:b/>
          <w:sz w:val="32"/>
          <w:lang w:val="uk-UA"/>
        </w:rPr>
      </w:pPr>
    </w:p>
    <w:p w:rsidR="00425550" w:rsidRPr="007C0669" w:rsidRDefault="00425550" w:rsidP="002E48A1">
      <w:pPr>
        <w:tabs>
          <w:tab w:val="left" w:pos="4140"/>
        </w:tabs>
        <w:jc w:val="both"/>
        <w:rPr>
          <w:rFonts w:ascii="Times New Roman" w:hAnsi="Times New Roman" w:cs="Times New Roman"/>
          <w:b/>
          <w:sz w:val="32"/>
          <w:lang w:val="uk-UA"/>
        </w:rPr>
      </w:pPr>
    </w:p>
    <w:p w:rsidR="00CE5814" w:rsidRDefault="00425550" w:rsidP="002E4536">
      <w:pPr>
        <w:pStyle w:val="a3"/>
        <w:tabs>
          <w:tab w:val="left" w:pos="-2977"/>
          <w:tab w:val="left" w:pos="3600"/>
          <w:tab w:val="left" w:pos="4500"/>
        </w:tabs>
        <w:ind w:left="0" w:firstLine="142"/>
        <w:jc w:val="both"/>
      </w:pPr>
      <w:r w:rsidRPr="00425550">
        <w:lastRenderedPageBreak/>
        <w:t>Вступ</w:t>
      </w:r>
    </w:p>
    <w:p w:rsidR="00425550" w:rsidRPr="007C0669" w:rsidRDefault="00425550" w:rsidP="002E4536">
      <w:pPr>
        <w:pStyle w:val="a3"/>
        <w:tabs>
          <w:tab w:val="left" w:pos="-2977"/>
          <w:tab w:val="left" w:pos="3600"/>
          <w:tab w:val="left" w:pos="4500"/>
        </w:tabs>
        <w:ind w:left="0" w:firstLine="142"/>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919"/>
        <w:gridCol w:w="4153"/>
      </w:tblGrid>
      <w:tr w:rsidR="003E59BB" w:rsidRPr="007C0669" w:rsidTr="000363C3">
        <w:tc>
          <w:tcPr>
            <w:tcW w:w="10093" w:type="dxa"/>
            <w:gridSpan w:val="3"/>
            <w:vAlign w:val="center"/>
          </w:tcPr>
          <w:p w:rsidR="003E59BB" w:rsidRPr="007C0669" w:rsidRDefault="003E59BB" w:rsidP="008544B5">
            <w:pPr>
              <w:tabs>
                <w:tab w:val="left" w:pos="360"/>
                <w:tab w:val="left" w:pos="2520"/>
                <w:tab w:val="left" w:pos="3600"/>
              </w:tabs>
              <w:spacing w:after="0" w:line="240" w:lineRule="auto"/>
              <w:jc w:val="center"/>
              <w:rPr>
                <w:rFonts w:ascii="Times New Roman" w:hAnsi="Times New Roman" w:cs="Times New Roman"/>
                <w:b/>
                <w:sz w:val="28"/>
                <w:szCs w:val="28"/>
                <w:lang w:val="uk-UA"/>
              </w:rPr>
            </w:pPr>
            <w:r w:rsidRPr="007C0669">
              <w:rPr>
                <w:rFonts w:ascii="Times New Roman" w:hAnsi="Times New Roman" w:cs="Times New Roman"/>
                <w:b/>
                <w:sz w:val="28"/>
                <w:szCs w:val="28"/>
                <w:lang w:val="uk-UA"/>
              </w:rPr>
              <w:t>Склад психологічної служби</w:t>
            </w:r>
          </w:p>
        </w:tc>
      </w:tr>
      <w:tr w:rsidR="003E59BB" w:rsidRPr="007C0669" w:rsidTr="000363C3">
        <w:tc>
          <w:tcPr>
            <w:tcW w:w="1021" w:type="dxa"/>
          </w:tcPr>
          <w:p w:rsidR="003E59BB" w:rsidRPr="007C0669" w:rsidRDefault="003E59BB" w:rsidP="008544B5">
            <w:pPr>
              <w:tabs>
                <w:tab w:val="left" w:pos="360"/>
                <w:tab w:val="left" w:pos="2520"/>
                <w:tab w:val="left" w:pos="3600"/>
              </w:tabs>
              <w:spacing w:after="0" w:line="240" w:lineRule="auto"/>
              <w:jc w:val="center"/>
              <w:rPr>
                <w:rFonts w:ascii="Times New Roman" w:hAnsi="Times New Roman" w:cs="Times New Roman"/>
                <w:b/>
                <w:sz w:val="28"/>
                <w:lang w:val="uk-UA"/>
              </w:rPr>
            </w:pPr>
            <w:r w:rsidRPr="007C0669">
              <w:rPr>
                <w:rFonts w:ascii="Times New Roman" w:hAnsi="Times New Roman" w:cs="Times New Roman"/>
                <w:b/>
                <w:sz w:val="28"/>
                <w:lang w:val="uk-UA"/>
              </w:rPr>
              <w:t>№</w:t>
            </w:r>
          </w:p>
        </w:tc>
        <w:tc>
          <w:tcPr>
            <w:tcW w:w="4919" w:type="dxa"/>
          </w:tcPr>
          <w:p w:rsidR="003E59BB" w:rsidRPr="007C0669" w:rsidRDefault="003E59BB" w:rsidP="008544B5">
            <w:pPr>
              <w:tabs>
                <w:tab w:val="left" w:pos="360"/>
                <w:tab w:val="left" w:pos="2520"/>
                <w:tab w:val="left" w:pos="3600"/>
              </w:tabs>
              <w:spacing w:after="0" w:line="240" w:lineRule="auto"/>
              <w:jc w:val="center"/>
              <w:rPr>
                <w:rFonts w:ascii="Times New Roman" w:hAnsi="Times New Roman" w:cs="Times New Roman"/>
                <w:b/>
                <w:sz w:val="28"/>
                <w:lang w:val="uk-UA"/>
              </w:rPr>
            </w:pPr>
            <w:r w:rsidRPr="007C0669">
              <w:rPr>
                <w:rFonts w:ascii="Times New Roman" w:hAnsi="Times New Roman" w:cs="Times New Roman"/>
                <w:b/>
                <w:sz w:val="28"/>
                <w:lang w:val="uk-UA"/>
              </w:rPr>
              <w:t>Прізвище, ім’я по батькові</w:t>
            </w:r>
          </w:p>
        </w:tc>
        <w:tc>
          <w:tcPr>
            <w:tcW w:w="4153" w:type="dxa"/>
          </w:tcPr>
          <w:p w:rsidR="003E59BB" w:rsidRPr="007C0669" w:rsidRDefault="003E59BB" w:rsidP="008544B5">
            <w:pPr>
              <w:tabs>
                <w:tab w:val="left" w:pos="360"/>
                <w:tab w:val="left" w:pos="2520"/>
                <w:tab w:val="left" w:pos="3600"/>
              </w:tabs>
              <w:spacing w:after="0" w:line="240" w:lineRule="auto"/>
              <w:jc w:val="center"/>
              <w:rPr>
                <w:rFonts w:ascii="Times New Roman" w:hAnsi="Times New Roman" w:cs="Times New Roman"/>
                <w:b/>
                <w:sz w:val="28"/>
                <w:lang w:val="uk-UA"/>
              </w:rPr>
            </w:pPr>
            <w:r w:rsidRPr="007C0669">
              <w:rPr>
                <w:rFonts w:ascii="Times New Roman" w:hAnsi="Times New Roman" w:cs="Times New Roman"/>
                <w:b/>
                <w:sz w:val="28"/>
                <w:lang w:val="uk-UA"/>
              </w:rPr>
              <w:t>Посада</w:t>
            </w:r>
          </w:p>
        </w:tc>
      </w:tr>
      <w:tr w:rsidR="003E59BB" w:rsidRPr="007C0669" w:rsidTr="000363C3">
        <w:tc>
          <w:tcPr>
            <w:tcW w:w="1021" w:type="dxa"/>
            <w:vAlign w:val="center"/>
          </w:tcPr>
          <w:p w:rsidR="003E59BB" w:rsidRPr="007C0669" w:rsidRDefault="003E59BB"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proofErr w:type="spellStart"/>
            <w:r w:rsidRPr="007C0669">
              <w:rPr>
                <w:rFonts w:ascii="Times New Roman" w:hAnsi="Times New Roman" w:cs="Times New Roman"/>
                <w:sz w:val="28"/>
                <w:lang w:val="uk-UA"/>
              </w:rPr>
              <w:t>Бунько</w:t>
            </w:r>
            <w:proofErr w:type="spellEnd"/>
            <w:r w:rsidRPr="007C0669">
              <w:rPr>
                <w:rFonts w:ascii="Times New Roman" w:hAnsi="Times New Roman" w:cs="Times New Roman"/>
                <w:sz w:val="28"/>
                <w:lang w:val="uk-UA"/>
              </w:rPr>
              <w:t xml:space="preserve"> Василь Васильович</w:t>
            </w:r>
          </w:p>
        </w:tc>
        <w:tc>
          <w:tcPr>
            <w:tcW w:w="4153"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r w:rsidRPr="007C0669">
              <w:rPr>
                <w:rFonts w:ascii="Times New Roman" w:hAnsi="Times New Roman" w:cs="Times New Roman"/>
                <w:sz w:val="28"/>
                <w:lang w:val="uk-UA"/>
              </w:rPr>
              <w:t>директор</w:t>
            </w:r>
          </w:p>
        </w:tc>
      </w:tr>
      <w:tr w:rsidR="001C0D17" w:rsidRPr="007C0669" w:rsidTr="000363C3">
        <w:tc>
          <w:tcPr>
            <w:tcW w:w="1021" w:type="dxa"/>
            <w:vAlign w:val="center"/>
          </w:tcPr>
          <w:p w:rsidR="001C0D17" w:rsidRPr="007C0669" w:rsidRDefault="001C0D17"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1C0D17" w:rsidRDefault="00216B0B" w:rsidP="008544B5">
            <w:pPr>
              <w:tabs>
                <w:tab w:val="left" w:pos="1410"/>
              </w:tabs>
              <w:spacing w:after="0" w:line="240" w:lineRule="auto"/>
              <w:rPr>
                <w:rFonts w:ascii="Times New Roman" w:hAnsi="Times New Roman" w:cs="Times New Roman"/>
                <w:sz w:val="28"/>
                <w:lang w:val="uk-UA"/>
              </w:rPr>
            </w:pPr>
            <w:r>
              <w:rPr>
                <w:rFonts w:ascii="Times New Roman" w:hAnsi="Times New Roman" w:cs="Times New Roman"/>
                <w:sz w:val="28"/>
                <w:lang w:val="uk-UA"/>
              </w:rPr>
              <w:t>Корінь Ірина Миколаївна</w:t>
            </w:r>
          </w:p>
        </w:tc>
        <w:tc>
          <w:tcPr>
            <w:tcW w:w="4153" w:type="dxa"/>
            <w:vAlign w:val="center"/>
          </w:tcPr>
          <w:p w:rsidR="001C0D17" w:rsidRDefault="001C0D17" w:rsidP="008544B5">
            <w:pPr>
              <w:tabs>
                <w:tab w:val="left" w:pos="360"/>
                <w:tab w:val="left" w:pos="2520"/>
                <w:tab w:val="left" w:pos="3600"/>
              </w:tabs>
              <w:spacing w:after="0" w:line="240" w:lineRule="auto"/>
              <w:rPr>
                <w:rFonts w:ascii="Times New Roman" w:hAnsi="Times New Roman" w:cs="Times New Roman"/>
                <w:sz w:val="28"/>
                <w:lang w:val="uk-UA"/>
              </w:rPr>
            </w:pPr>
            <w:r>
              <w:rPr>
                <w:rFonts w:ascii="Times New Roman" w:hAnsi="Times New Roman" w:cs="Times New Roman"/>
                <w:sz w:val="28"/>
                <w:lang w:val="uk-UA"/>
              </w:rPr>
              <w:t>ЗДНР</w:t>
            </w:r>
          </w:p>
        </w:tc>
      </w:tr>
      <w:tr w:rsidR="003E59BB" w:rsidRPr="007C0669" w:rsidTr="000363C3">
        <w:tc>
          <w:tcPr>
            <w:tcW w:w="1021" w:type="dxa"/>
            <w:vAlign w:val="center"/>
          </w:tcPr>
          <w:p w:rsidR="003E59BB" w:rsidRPr="007C0669" w:rsidRDefault="003E59BB"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3E59BB" w:rsidRPr="007C0669" w:rsidRDefault="00CE7299" w:rsidP="008544B5">
            <w:pPr>
              <w:tabs>
                <w:tab w:val="left" w:pos="1410"/>
              </w:tabs>
              <w:spacing w:after="0" w:line="240" w:lineRule="auto"/>
              <w:rPr>
                <w:rFonts w:ascii="Times New Roman" w:hAnsi="Times New Roman" w:cs="Times New Roman"/>
                <w:sz w:val="28"/>
                <w:lang w:val="uk-UA"/>
              </w:rPr>
            </w:pPr>
            <w:proofErr w:type="spellStart"/>
            <w:r>
              <w:rPr>
                <w:rFonts w:ascii="Times New Roman" w:hAnsi="Times New Roman" w:cs="Times New Roman"/>
                <w:sz w:val="28"/>
                <w:lang w:val="uk-UA"/>
              </w:rPr>
              <w:t>Ярвісалова</w:t>
            </w:r>
            <w:proofErr w:type="spellEnd"/>
            <w:r>
              <w:rPr>
                <w:rFonts w:ascii="Times New Roman" w:hAnsi="Times New Roman" w:cs="Times New Roman"/>
                <w:sz w:val="28"/>
                <w:lang w:val="uk-UA"/>
              </w:rPr>
              <w:t xml:space="preserve"> Оксана </w:t>
            </w:r>
            <w:proofErr w:type="spellStart"/>
            <w:r>
              <w:rPr>
                <w:rFonts w:ascii="Times New Roman" w:hAnsi="Times New Roman" w:cs="Times New Roman"/>
                <w:sz w:val="28"/>
                <w:lang w:val="uk-UA"/>
              </w:rPr>
              <w:t>Хенівна</w:t>
            </w:r>
            <w:proofErr w:type="spellEnd"/>
          </w:p>
        </w:tc>
        <w:tc>
          <w:tcPr>
            <w:tcW w:w="4153" w:type="dxa"/>
            <w:vAlign w:val="center"/>
          </w:tcPr>
          <w:p w:rsidR="003E59BB" w:rsidRPr="007C0669" w:rsidRDefault="000363C3" w:rsidP="008544B5">
            <w:pPr>
              <w:tabs>
                <w:tab w:val="left" w:pos="360"/>
                <w:tab w:val="left" w:pos="2520"/>
                <w:tab w:val="left" w:pos="3600"/>
              </w:tabs>
              <w:spacing w:after="0" w:line="240" w:lineRule="auto"/>
              <w:rPr>
                <w:rFonts w:ascii="Times New Roman" w:hAnsi="Times New Roman" w:cs="Times New Roman"/>
                <w:sz w:val="28"/>
                <w:lang w:val="uk-UA"/>
              </w:rPr>
            </w:pPr>
            <w:r>
              <w:rPr>
                <w:rFonts w:ascii="Times New Roman" w:hAnsi="Times New Roman" w:cs="Times New Roman"/>
                <w:sz w:val="28"/>
                <w:lang w:val="uk-UA"/>
              </w:rPr>
              <w:t>ЗД</w:t>
            </w:r>
            <w:r w:rsidR="003E59BB" w:rsidRPr="007C0669">
              <w:rPr>
                <w:rFonts w:ascii="Times New Roman" w:hAnsi="Times New Roman" w:cs="Times New Roman"/>
                <w:sz w:val="28"/>
                <w:lang w:val="uk-UA"/>
              </w:rPr>
              <w:t>НМР</w:t>
            </w:r>
          </w:p>
        </w:tc>
      </w:tr>
      <w:tr w:rsidR="003E59BB" w:rsidRPr="007C0669" w:rsidTr="000363C3">
        <w:tc>
          <w:tcPr>
            <w:tcW w:w="1021" w:type="dxa"/>
            <w:vAlign w:val="center"/>
          </w:tcPr>
          <w:p w:rsidR="003E59BB" w:rsidRPr="007C0669" w:rsidRDefault="003E59BB"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3E59BB" w:rsidRPr="007C0669" w:rsidRDefault="00216B0B" w:rsidP="008544B5">
            <w:pPr>
              <w:tabs>
                <w:tab w:val="left" w:pos="360"/>
                <w:tab w:val="left" w:pos="2520"/>
                <w:tab w:val="left" w:pos="3600"/>
              </w:tabs>
              <w:spacing w:after="0" w:line="240" w:lineRule="auto"/>
              <w:rPr>
                <w:rFonts w:ascii="Times New Roman" w:hAnsi="Times New Roman" w:cs="Times New Roman"/>
                <w:sz w:val="28"/>
                <w:lang w:val="uk-UA"/>
              </w:rPr>
            </w:pPr>
            <w:proofErr w:type="spellStart"/>
            <w:r>
              <w:rPr>
                <w:rFonts w:ascii="Times New Roman" w:hAnsi="Times New Roman" w:cs="Times New Roman"/>
                <w:sz w:val="28"/>
                <w:lang w:val="uk-UA"/>
              </w:rPr>
              <w:t>Царук</w:t>
            </w:r>
            <w:proofErr w:type="spellEnd"/>
            <w:r>
              <w:rPr>
                <w:rFonts w:ascii="Times New Roman" w:hAnsi="Times New Roman" w:cs="Times New Roman"/>
                <w:sz w:val="28"/>
                <w:lang w:val="uk-UA"/>
              </w:rPr>
              <w:t xml:space="preserve"> Валентина Володимирівна</w:t>
            </w:r>
          </w:p>
        </w:tc>
        <w:tc>
          <w:tcPr>
            <w:tcW w:w="4153" w:type="dxa"/>
            <w:vAlign w:val="center"/>
          </w:tcPr>
          <w:p w:rsidR="003E59BB" w:rsidRPr="007C0669" w:rsidRDefault="000363C3" w:rsidP="008544B5">
            <w:pPr>
              <w:tabs>
                <w:tab w:val="left" w:pos="360"/>
                <w:tab w:val="left" w:pos="2520"/>
                <w:tab w:val="left" w:pos="3600"/>
              </w:tabs>
              <w:spacing w:after="0" w:line="240" w:lineRule="auto"/>
              <w:rPr>
                <w:rFonts w:ascii="Times New Roman" w:hAnsi="Times New Roman" w:cs="Times New Roman"/>
                <w:sz w:val="28"/>
                <w:lang w:val="uk-UA"/>
              </w:rPr>
            </w:pPr>
            <w:r>
              <w:rPr>
                <w:rFonts w:ascii="Times New Roman" w:hAnsi="Times New Roman" w:cs="Times New Roman"/>
                <w:sz w:val="28"/>
                <w:lang w:val="uk-UA"/>
              </w:rPr>
              <w:t>ЗД</w:t>
            </w:r>
            <w:r w:rsidR="003E59BB" w:rsidRPr="007C0669">
              <w:rPr>
                <w:rFonts w:ascii="Times New Roman" w:hAnsi="Times New Roman" w:cs="Times New Roman"/>
                <w:sz w:val="28"/>
                <w:lang w:val="uk-UA"/>
              </w:rPr>
              <w:t>ВР</w:t>
            </w:r>
          </w:p>
        </w:tc>
      </w:tr>
      <w:tr w:rsidR="003E59BB" w:rsidRPr="007C0669" w:rsidTr="000363C3">
        <w:tc>
          <w:tcPr>
            <w:tcW w:w="1021" w:type="dxa"/>
            <w:vAlign w:val="center"/>
          </w:tcPr>
          <w:p w:rsidR="003E59BB" w:rsidRPr="007C0669" w:rsidRDefault="003E59BB"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proofErr w:type="spellStart"/>
            <w:r w:rsidRPr="007C0669">
              <w:rPr>
                <w:rFonts w:ascii="Times New Roman" w:hAnsi="Times New Roman" w:cs="Times New Roman"/>
                <w:sz w:val="28"/>
                <w:lang w:val="uk-UA"/>
              </w:rPr>
              <w:t>Яковець</w:t>
            </w:r>
            <w:proofErr w:type="spellEnd"/>
            <w:r w:rsidRPr="007C0669">
              <w:rPr>
                <w:rFonts w:ascii="Times New Roman" w:hAnsi="Times New Roman" w:cs="Times New Roman"/>
                <w:sz w:val="28"/>
                <w:lang w:val="uk-UA"/>
              </w:rPr>
              <w:t xml:space="preserve"> Юлія Анатоліївна</w:t>
            </w:r>
          </w:p>
        </w:tc>
        <w:tc>
          <w:tcPr>
            <w:tcW w:w="4153"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r w:rsidRPr="007C0669">
              <w:rPr>
                <w:rFonts w:ascii="Times New Roman" w:hAnsi="Times New Roman" w:cs="Times New Roman"/>
                <w:sz w:val="28"/>
                <w:lang w:val="uk-UA"/>
              </w:rPr>
              <w:t>практичний психолог</w:t>
            </w:r>
          </w:p>
        </w:tc>
      </w:tr>
      <w:tr w:rsidR="003E59BB" w:rsidRPr="007C0669" w:rsidTr="000363C3">
        <w:tc>
          <w:tcPr>
            <w:tcW w:w="1021" w:type="dxa"/>
            <w:vAlign w:val="center"/>
          </w:tcPr>
          <w:p w:rsidR="003E59BB" w:rsidRPr="007C0669" w:rsidRDefault="003E59BB"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proofErr w:type="spellStart"/>
            <w:r w:rsidRPr="007C0669">
              <w:rPr>
                <w:rFonts w:ascii="Times New Roman" w:hAnsi="Times New Roman" w:cs="Times New Roman"/>
                <w:sz w:val="28"/>
                <w:lang w:val="uk-UA"/>
              </w:rPr>
              <w:t>Березинська</w:t>
            </w:r>
            <w:proofErr w:type="spellEnd"/>
            <w:r w:rsidRPr="007C0669">
              <w:rPr>
                <w:rFonts w:ascii="Times New Roman" w:hAnsi="Times New Roman" w:cs="Times New Roman"/>
                <w:sz w:val="28"/>
                <w:lang w:val="uk-UA"/>
              </w:rPr>
              <w:t xml:space="preserve"> Валентина Федорівна </w:t>
            </w:r>
          </w:p>
        </w:tc>
        <w:tc>
          <w:tcPr>
            <w:tcW w:w="4153"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r w:rsidRPr="007C0669">
              <w:rPr>
                <w:rFonts w:ascii="Times New Roman" w:hAnsi="Times New Roman" w:cs="Times New Roman"/>
                <w:sz w:val="28"/>
                <w:lang w:val="uk-UA"/>
              </w:rPr>
              <w:t>соціальний педагог</w:t>
            </w:r>
          </w:p>
        </w:tc>
      </w:tr>
      <w:tr w:rsidR="003E59BB" w:rsidRPr="007C0669" w:rsidTr="000363C3">
        <w:tc>
          <w:tcPr>
            <w:tcW w:w="1021" w:type="dxa"/>
            <w:vAlign w:val="center"/>
          </w:tcPr>
          <w:p w:rsidR="003E59BB" w:rsidRPr="007C0669" w:rsidRDefault="003E59BB"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proofErr w:type="spellStart"/>
            <w:r w:rsidRPr="007C0669">
              <w:rPr>
                <w:rFonts w:ascii="Times New Roman" w:hAnsi="Times New Roman" w:cs="Times New Roman"/>
                <w:sz w:val="28"/>
                <w:lang w:val="uk-UA"/>
              </w:rPr>
              <w:t>Лобач</w:t>
            </w:r>
            <w:proofErr w:type="spellEnd"/>
            <w:r w:rsidRPr="007C0669">
              <w:rPr>
                <w:rFonts w:ascii="Times New Roman" w:hAnsi="Times New Roman" w:cs="Times New Roman"/>
                <w:sz w:val="28"/>
                <w:lang w:val="uk-UA"/>
              </w:rPr>
              <w:t xml:space="preserve"> Ольга Василівна</w:t>
            </w:r>
          </w:p>
        </w:tc>
        <w:tc>
          <w:tcPr>
            <w:tcW w:w="4153"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r w:rsidRPr="007C0669">
              <w:rPr>
                <w:rFonts w:ascii="Times New Roman" w:hAnsi="Times New Roman" w:cs="Times New Roman"/>
                <w:sz w:val="28"/>
                <w:lang w:val="uk-UA"/>
              </w:rPr>
              <w:t>педагог-організатор</w:t>
            </w:r>
          </w:p>
        </w:tc>
      </w:tr>
      <w:tr w:rsidR="003E59BB" w:rsidRPr="007C0669" w:rsidTr="000363C3">
        <w:tc>
          <w:tcPr>
            <w:tcW w:w="1021" w:type="dxa"/>
            <w:vAlign w:val="center"/>
          </w:tcPr>
          <w:p w:rsidR="003E59BB" w:rsidRPr="007C0669" w:rsidRDefault="003E59BB" w:rsidP="008544B5">
            <w:pPr>
              <w:numPr>
                <w:ilvl w:val="0"/>
                <w:numId w:val="1"/>
              </w:numPr>
              <w:tabs>
                <w:tab w:val="left" w:pos="360"/>
                <w:tab w:val="left" w:pos="2520"/>
                <w:tab w:val="left" w:pos="3600"/>
              </w:tabs>
              <w:spacing w:after="0" w:line="240" w:lineRule="auto"/>
              <w:rPr>
                <w:rFonts w:ascii="Times New Roman" w:hAnsi="Times New Roman" w:cs="Times New Roman"/>
                <w:sz w:val="28"/>
                <w:lang w:val="uk-UA"/>
              </w:rPr>
            </w:pPr>
          </w:p>
        </w:tc>
        <w:tc>
          <w:tcPr>
            <w:tcW w:w="4919"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proofErr w:type="spellStart"/>
            <w:r w:rsidRPr="007C0669">
              <w:rPr>
                <w:rFonts w:ascii="Times New Roman" w:hAnsi="Times New Roman" w:cs="Times New Roman"/>
                <w:sz w:val="28"/>
                <w:lang w:val="uk-UA"/>
              </w:rPr>
              <w:t>Козакевич</w:t>
            </w:r>
            <w:proofErr w:type="spellEnd"/>
            <w:r w:rsidRPr="007C0669">
              <w:rPr>
                <w:rFonts w:ascii="Times New Roman" w:hAnsi="Times New Roman" w:cs="Times New Roman"/>
                <w:sz w:val="28"/>
                <w:lang w:val="uk-UA"/>
              </w:rPr>
              <w:t xml:space="preserve"> Тетяна Миколаївна</w:t>
            </w:r>
          </w:p>
        </w:tc>
        <w:tc>
          <w:tcPr>
            <w:tcW w:w="4153" w:type="dxa"/>
            <w:vAlign w:val="center"/>
          </w:tcPr>
          <w:p w:rsidR="003E59BB" w:rsidRPr="007C0669" w:rsidRDefault="003E59BB" w:rsidP="008544B5">
            <w:pPr>
              <w:tabs>
                <w:tab w:val="left" w:pos="360"/>
                <w:tab w:val="left" w:pos="2520"/>
                <w:tab w:val="left" w:pos="3600"/>
              </w:tabs>
              <w:spacing w:after="0" w:line="240" w:lineRule="auto"/>
              <w:rPr>
                <w:rFonts w:ascii="Times New Roman" w:hAnsi="Times New Roman" w:cs="Times New Roman"/>
                <w:sz w:val="28"/>
                <w:lang w:val="uk-UA"/>
              </w:rPr>
            </w:pPr>
            <w:r w:rsidRPr="007C0669">
              <w:rPr>
                <w:rFonts w:ascii="Times New Roman" w:hAnsi="Times New Roman" w:cs="Times New Roman"/>
                <w:sz w:val="28"/>
                <w:lang w:val="uk-UA"/>
              </w:rPr>
              <w:t>медсестра</w:t>
            </w:r>
          </w:p>
        </w:tc>
      </w:tr>
    </w:tbl>
    <w:p w:rsidR="003E59BB" w:rsidRPr="007C0669" w:rsidRDefault="003E59BB" w:rsidP="003E59BB">
      <w:pPr>
        <w:spacing w:after="0" w:line="240" w:lineRule="auto"/>
        <w:jc w:val="both"/>
        <w:rPr>
          <w:rFonts w:ascii="Times New Roman" w:hAnsi="Times New Roman" w:cs="Times New Roman"/>
          <w:lang w:val="uk-UA"/>
        </w:rPr>
      </w:pPr>
    </w:p>
    <w:p w:rsidR="003E59BB" w:rsidRDefault="003E59BB"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Default="00DB731F" w:rsidP="003E59BB">
      <w:pPr>
        <w:spacing w:after="0" w:line="240" w:lineRule="auto"/>
        <w:jc w:val="both"/>
        <w:rPr>
          <w:rFonts w:ascii="Times New Roman" w:hAnsi="Times New Roman" w:cs="Times New Roman"/>
          <w:lang w:val="uk-UA"/>
        </w:rPr>
      </w:pPr>
    </w:p>
    <w:p w:rsidR="00DB731F" w:rsidRPr="007C0669" w:rsidRDefault="00DB731F" w:rsidP="003E59BB">
      <w:pPr>
        <w:spacing w:after="0" w:line="240" w:lineRule="auto"/>
        <w:jc w:val="both"/>
        <w:rPr>
          <w:rFonts w:ascii="Times New Roman" w:hAnsi="Times New Roman" w:cs="Times New Roman"/>
          <w:lang w:val="uk-UA"/>
        </w:rPr>
      </w:pPr>
    </w:p>
    <w:p w:rsidR="003E59BB" w:rsidRDefault="003E59BB" w:rsidP="003E59BB">
      <w:pPr>
        <w:rPr>
          <w:rFonts w:ascii="Times New Roman" w:hAnsi="Times New Roman" w:cs="Times New Roman"/>
          <w:lang w:val="uk-UA"/>
        </w:rPr>
      </w:pPr>
    </w:p>
    <w:p w:rsidR="000363C3" w:rsidRDefault="000363C3" w:rsidP="003E59BB">
      <w:pPr>
        <w:rPr>
          <w:rFonts w:ascii="Times New Roman" w:hAnsi="Times New Roman" w:cs="Times New Roman"/>
          <w:lang w:val="uk-UA"/>
        </w:rPr>
      </w:pPr>
    </w:p>
    <w:p w:rsidR="000363C3" w:rsidRDefault="000363C3" w:rsidP="003E59BB">
      <w:pPr>
        <w:rPr>
          <w:rFonts w:ascii="Times New Roman" w:hAnsi="Times New Roman" w:cs="Times New Roman"/>
          <w:lang w:val="uk-UA"/>
        </w:rPr>
      </w:pPr>
    </w:p>
    <w:p w:rsidR="000363C3" w:rsidRDefault="000363C3" w:rsidP="003E59BB">
      <w:pPr>
        <w:rPr>
          <w:rFonts w:ascii="Times New Roman" w:hAnsi="Times New Roman" w:cs="Times New Roman"/>
          <w:lang w:val="uk-UA"/>
        </w:rPr>
      </w:pPr>
    </w:p>
    <w:p w:rsidR="00CD11E9" w:rsidRPr="00CD11E9" w:rsidRDefault="00A22016" w:rsidP="00622098">
      <w:pPr>
        <w:tabs>
          <w:tab w:val="left" w:pos="0"/>
        </w:tabs>
        <w:spacing w:after="0" w:line="276" w:lineRule="auto"/>
        <w:ind w:hanging="426"/>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lastRenderedPageBreak/>
        <w:t>Основні</w:t>
      </w:r>
      <w:proofErr w:type="spellEnd"/>
      <w:r w:rsidR="00CD11E9" w:rsidRPr="00CD11E9">
        <w:rPr>
          <w:rFonts w:ascii="Times New Roman" w:eastAsia="Times New Roman" w:hAnsi="Times New Roman" w:cs="Times New Roman"/>
          <w:b/>
          <w:bCs/>
          <w:sz w:val="28"/>
          <w:szCs w:val="28"/>
          <w:lang w:eastAsia="ru-RU"/>
        </w:rPr>
        <w:t xml:space="preserve"> </w:t>
      </w:r>
      <w:r w:rsidRPr="00CD11E9">
        <w:rPr>
          <w:rFonts w:ascii="Times New Roman" w:eastAsia="Times New Roman" w:hAnsi="Times New Roman" w:cs="Times New Roman"/>
          <w:b/>
          <w:bCs/>
          <w:sz w:val="28"/>
          <w:szCs w:val="28"/>
          <w:lang w:eastAsia="ru-RU"/>
        </w:rPr>
        <w:t>нор</w:t>
      </w:r>
      <w:r>
        <w:rPr>
          <w:rFonts w:ascii="Times New Roman" w:eastAsia="Times New Roman" w:hAnsi="Times New Roman" w:cs="Times New Roman"/>
          <w:b/>
          <w:bCs/>
          <w:sz w:val="28"/>
          <w:szCs w:val="28"/>
          <w:lang w:eastAsia="ru-RU"/>
        </w:rPr>
        <w:t>мативно-</w:t>
      </w:r>
      <w:proofErr w:type="spellStart"/>
      <w:r>
        <w:rPr>
          <w:rFonts w:ascii="Times New Roman" w:eastAsia="Times New Roman" w:hAnsi="Times New Roman" w:cs="Times New Roman"/>
          <w:b/>
          <w:bCs/>
          <w:sz w:val="28"/>
          <w:szCs w:val="28"/>
          <w:lang w:eastAsia="ru-RU"/>
        </w:rPr>
        <w:t>правові</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документи</w:t>
      </w:r>
      <w:proofErr w:type="spellEnd"/>
      <w:r w:rsidR="00CD11E9" w:rsidRPr="00CD11E9">
        <w:rPr>
          <w:rFonts w:ascii="Times New Roman" w:eastAsia="Times New Roman" w:hAnsi="Times New Roman" w:cs="Times New Roman"/>
          <w:b/>
          <w:bCs/>
          <w:sz w:val="28"/>
          <w:szCs w:val="28"/>
          <w:lang w:eastAsia="ru-RU"/>
        </w:rPr>
        <w:t>, </w:t>
      </w:r>
      <w:proofErr w:type="spellStart"/>
      <w:r>
        <w:rPr>
          <w:rFonts w:ascii="Times New Roman" w:eastAsia="Times New Roman" w:hAnsi="Times New Roman" w:cs="Times New Roman"/>
          <w:b/>
          <w:bCs/>
          <w:sz w:val="28"/>
          <w:szCs w:val="28"/>
          <w:lang w:eastAsia="ru-RU"/>
        </w:rPr>
        <w:t>щ</w:t>
      </w:r>
      <w:r w:rsidRPr="00CD11E9">
        <w:rPr>
          <w:rFonts w:ascii="Times New Roman" w:eastAsia="Times New Roman" w:hAnsi="Times New Roman" w:cs="Times New Roman"/>
          <w:b/>
          <w:bCs/>
          <w:sz w:val="28"/>
          <w:szCs w:val="28"/>
          <w:lang w:eastAsia="ru-RU"/>
        </w:rPr>
        <w:t>о</w:t>
      </w:r>
      <w:proofErr w:type="spellEnd"/>
      <w:r w:rsidRPr="00CD11E9">
        <w:rPr>
          <w:rFonts w:ascii="Times New Roman" w:eastAsia="Times New Roman" w:hAnsi="Times New Roman" w:cs="Times New Roman"/>
          <w:b/>
          <w:bCs/>
          <w:sz w:val="28"/>
          <w:szCs w:val="28"/>
          <w:lang w:eastAsia="ru-RU"/>
        </w:rPr>
        <w:t xml:space="preserve"> </w:t>
      </w:r>
      <w:proofErr w:type="spellStart"/>
      <w:r w:rsidR="00CD11E9" w:rsidRPr="00CD11E9">
        <w:rPr>
          <w:rFonts w:ascii="Times New Roman" w:eastAsia="Times New Roman" w:hAnsi="Times New Roman" w:cs="Times New Roman"/>
          <w:b/>
          <w:bCs/>
          <w:sz w:val="28"/>
          <w:szCs w:val="28"/>
          <w:lang w:eastAsia="ru-RU"/>
        </w:rPr>
        <w:t>забезпечують</w:t>
      </w:r>
      <w:proofErr w:type="spellEnd"/>
      <w:r w:rsidR="00CD11E9" w:rsidRPr="00CD11E9">
        <w:rPr>
          <w:rFonts w:ascii="Times New Roman" w:eastAsia="Times New Roman" w:hAnsi="Times New Roman" w:cs="Times New Roman"/>
          <w:b/>
          <w:bCs/>
          <w:sz w:val="28"/>
          <w:szCs w:val="28"/>
          <w:lang w:eastAsia="ru-RU"/>
        </w:rPr>
        <w:t xml:space="preserve"> </w:t>
      </w:r>
      <w:proofErr w:type="spellStart"/>
      <w:r w:rsidR="00CD11E9" w:rsidRPr="00CD11E9">
        <w:rPr>
          <w:rFonts w:ascii="Times New Roman" w:eastAsia="Times New Roman" w:hAnsi="Times New Roman" w:cs="Times New Roman"/>
          <w:b/>
          <w:bCs/>
          <w:sz w:val="28"/>
          <w:szCs w:val="28"/>
          <w:lang w:eastAsia="ru-RU"/>
        </w:rPr>
        <w:t>діяльність</w:t>
      </w:r>
      <w:proofErr w:type="spellEnd"/>
      <w:r w:rsidR="00CD11E9" w:rsidRPr="00CD11E9">
        <w:rPr>
          <w:rFonts w:ascii="Times New Roman" w:eastAsia="Times New Roman" w:hAnsi="Times New Roman" w:cs="Times New Roman"/>
          <w:b/>
          <w:bCs/>
          <w:sz w:val="28"/>
          <w:szCs w:val="28"/>
          <w:lang w:eastAsia="ru-RU"/>
        </w:rPr>
        <w:t xml:space="preserve"> практичного п</w:t>
      </w:r>
      <w:r w:rsidR="002F4FDC">
        <w:rPr>
          <w:rFonts w:ascii="Times New Roman" w:eastAsia="Times New Roman" w:hAnsi="Times New Roman" w:cs="Times New Roman"/>
          <w:b/>
          <w:bCs/>
          <w:sz w:val="28"/>
          <w:szCs w:val="28"/>
          <w:lang w:eastAsia="ru-RU"/>
        </w:rPr>
        <w:t xml:space="preserve">сихолога в </w:t>
      </w:r>
      <w:proofErr w:type="spellStart"/>
      <w:r w:rsidR="002F4FDC">
        <w:rPr>
          <w:rFonts w:ascii="Times New Roman" w:eastAsia="Times New Roman" w:hAnsi="Times New Roman" w:cs="Times New Roman"/>
          <w:b/>
          <w:bCs/>
          <w:sz w:val="28"/>
          <w:szCs w:val="28"/>
          <w:lang w:eastAsia="ru-RU"/>
        </w:rPr>
        <w:t>системі</w:t>
      </w:r>
      <w:proofErr w:type="spellEnd"/>
      <w:r w:rsidR="00CD11E9" w:rsidRPr="00CD11E9">
        <w:rPr>
          <w:rFonts w:ascii="Times New Roman" w:eastAsia="Times New Roman" w:hAnsi="Times New Roman" w:cs="Times New Roman"/>
          <w:b/>
          <w:bCs/>
          <w:sz w:val="28"/>
          <w:szCs w:val="28"/>
          <w:lang w:eastAsia="ru-RU"/>
        </w:rPr>
        <w:t xml:space="preserve"> </w:t>
      </w:r>
      <w:proofErr w:type="spellStart"/>
      <w:r w:rsidR="00CD11E9" w:rsidRPr="00CD11E9">
        <w:rPr>
          <w:rFonts w:ascii="Times New Roman" w:eastAsia="Times New Roman" w:hAnsi="Times New Roman" w:cs="Times New Roman"/>
          <w:b/>
          <w:bCs/>
          <w:sz w:val="28"/>
          <w:szCs w:val="28"/>
          <w:lang w:eastAsia="ru-RU"/>
        </w:rPr>
        <w:t>освіти</w:t>
      </w:r>
      <w:proofErr w:type="spellEnd"/>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Закон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«Про </w:t>
      </w:r>
      <w:proofErr w:type="spellStart"/>
      <w:r w:rsidRPr="00CD11E9">
        <w:rPr>
          <w:rFonts w:ascii="Times New Roman" w:eastAsia="Times New Roman" w:hAnsi="Times New Roman" w:cs="Times New Roman"/>
          <w:sz w:val="28"/>
          <w:szCs w:val="28"/>
          <w:lang w:eastAsia="ru-RU"/>
        </w:rPr>
        <w:t>освіту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05.09.2017р. </w:t>
      </w:r>
      <w:proofErr w:type="spellStart"/>
      <w:r w:rsidRPr="00CD11E9">
        <w:rPr>
          <w:rFonts w:ascii="Times New Roman" w:eastAsia="Times New Roman" w:hAnsi="Times New Roman" w:cs="Times New Roman"/>
          <w:sz w:val="28"/>
          <w:szCs w:val="28"/>
          <w:lang w:eastAsia="ru-RU"/>
        </w:rPr>
        <w:t>Стаття</w:t>
      </w:r>
      <w:proofErr w:type="spellEnd"/>
      <w:r w:rsidRPr="00CD11E9">
        <w:rPr>
          <w:rFonts w:ascii="Times New Roman" w:eastAsia="Times New Roman" w:hAnsi="Times New Roman" w:cs="Times New Roman"/>
          <w:sz w:val="28"/>
          <w:szCs w:val="28"/>
          <w:lang w:eastAsia="ru-RU"/>
        </w:rPr>
        <w:t xml:space="preserve"> 76. «</w:t>
      </w:r>
      <w:proofErr w:type="spellStart"/>
      <w:r w:rsidRPr="00CD11E9">
        <w:rPr>
          <w:rFonts w:ascii="Times New Roman" w:eastAsia="Times New Roman" w:hAnsi="Times New Roman" w:cs="Times New Roman"/>
          <w:sz w:val="28"/>
          <w:szCs w:val="28"/>
          <w:lang w:eastAsia="ru-RU"/>
        </w:rPr>
        <w:t>Психологічна</w:t>
      </w:r>
      <w:proofErr w:type="spellEnd"/>
      <w:r w:rsidRPr="00CD11E9">
        <w:rPr>
          <w:rFonts w:ascii="Times New Roman" w:eastAsia="Times New Roman" w:hAnsi="Times New Roman" w:cs="Times New Roman"/>
          <w:sz w:val="28"/>
          <w:szCs w:val="28"/>
          <w:lang w:eastAsia="ru-RU"/>
        </w:rPr>
        <w:t xml:space="preserve"> служба та </w:t>
      </w:r>
      <w:proofErr w:type="spellStart"/>
      <w:r w:rsidRPr="00CD11E9">
        <w:rPr>
          <w:rFonts w:ascii="Times New Roman" w:eastAsia="Times New Roman" w:hAnsi="Times New Roman" w:cs="Times New Roman"/>
          <w:sz w:val="28"/>
          <w:szCs w:val="28"/>
          <w:lang w:eastAsia="ru-RU"/>
        </w:rPr>
        <w:t>соціально-педагогічний</w:t>
      </w:r>
      <w:proofErr w:type="spellEnd"/>
      <w:r w:rsidRPr="00CD11E9">
        <w:rPr>
          <w:rFonts w:ascii="Times New Roman" w:eastAsia="Times New Roman" w:hAnsi="Times New Roman" w:cs="Times New Roman"/>
          <w:sz w:val="28"/>
          <w:szCs w:val="28"/>
          <w:lang w:eastAsia="ru-RU"/>
        </w:rPr>
        <w:t xml:space="preserve"> патронаж у </w:t>
      </w:r>
      <w:proofErr w:type="spellStart"/>
      <w:r w:rsidRPr="00CD11E9">
        <w:rPr>
          <w:rFonts w:ascii="Times New Roman" w:eastAsia="Times New Roman" w:hAnsi="Times New Roman" w:cs="Times New Roman"/>
          <w:sz w:val="28"/>
          <w:szCs w:val="28"/>
          <w:lang w:eastAsia="ru-RU"/>
        </w:rPr>
        <w:t>системі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proofErr w:type="spellStart"/>
      <w:r w:rsidRPr="00CD11E9">
        <w:rPr>
          <w:rFonts w:ascii="Times New Roman" w:eastAsia="Times New Roman" w:hAnsi="Times New Roman" w:cs="Times New Roman"/>
          <w:sz w:val="28"/>
          <w:szCs w:val="28"/>
          <w:lang w:eastAsia="ru-RU"/>
        </w:rPr>
        <w:t>Положення</w:t>
      </w:r>
      <w:proofErr w:type="spellEnd"/>
      <w:r w:rsidRPr="00CD11E9">
        <w:rPr>
          <w:rFonts w:ascii="Times New Roman" w:eastAsia="Times New Roman" w:hAnsi="Times New Roman" w:cs="Times New Roman"/>
          <w:sz w:val="28"/>
          <w:szCs w:val="28"/>
          <w:lang w:eastAsia="ru-RU"/>
        </w:rPr>
        <w:t xml:space="preserve"> про </w:t>
      </w:r>
      <w:proofErr w:type="spellStart"/>
      <w:r w:rsidRPr="00CD11E9">
        <w:rPr>
          <w:rFonts w:ascii="Times New Roman" w:eastAsia="Times New Roman" w:hAnsi="Times New Roman" w:cs="Times New Roman"/>
          <w:sz w:val="28"/>
          <w:szCs w:val="28"/>
          <w:lang w:eastAsia="ru-RU"/>
        </w:rPr>
        <w:t>психологічну</w:t>
      </w:r>
      <w:proofErr w:type="spellEnd"/>
      <w:r w:rsidRPr="00CD11E9">
        <w:rPr>
          <w:rFonts w:ascii="Times New Roman" w:eastAsia="Times New Roman" w:hAnsi="Times New Roman" w:cs="Times New Roman"/>
          <w:sz w:val="28"/>
          <w:szCs w:val="28"/>
          <w:lang w:eastAsia="ru-RU"/>
        </w:rPr>
        <w:t xml:space="preserve"> службу </w:t>
      </w:r>
      <w:proofErr w:type="spellStart"/>
      <w:r w:rsidRPr="00CD11E9">
        <w:rPr>
          <w:rFonts w:ascii="Times New Roman" w:eastAsia="Times New Roman" w:hAnsi="Times New Roman" w:cs="Times New Roman"/>
          <w:sz w:val="28"/>
          <w:szCs w:val="28"/>
          <w:lang w:eastAsia="ru-RU"/>
        </w:rPr>
        <w:t>системи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Наказ МОН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 509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22.05.2018;</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 1/9-363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16.07.2021р. «Про </w:t>
      </w:r>
      <w:proofErr w:type="spellStart"/>
      <w:r w:rsidRPr="00CD11E9">
        <w:rPr>
          <w:rFonts w:ascii="Times New Roman" w:eastAsia="Times New Roman" w:hAnsi="Times New Roman" w:cs="Times New Roman"/>
          <w:sz w:val="28"/>
          <w:szCs w:val="28"/>
          <w:lang w:eastAsia="ru-RU"/>
        </w:rPr>
        <w:t>пріоритетні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напрями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роботи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психологічної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служби</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системі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на 2021-2022 </w:t>
      </w:r>
      <w:proofErr w:type="spellStart"/>
      <w:r w:rsidRPr="00CD11E9">
        <w:rPr>
          <w:rFonts w:ascii="Times New Roman" w:eastAsia="Times New Roman" w:hAnsi="Times New Roman" w:cs="Times New Roman"/>
          <w:sz w:val="28"/>
          <w:szCs w:val="28"/>
          <w:lang w:eastAsia="ru-RU"/>
        </w:rPr>
        <w:t>н.р</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30.11.2020 № 6/1427-20 «Про </w:t>
      </w:r>
      <w:proofErr w:type="spellStart"/>
      <w:r w:rsidRPr="00CD11E9">
        <w:rPr>
          <w:rFonts w:ascii="Times New Roman" w:eastAsia="Times New Roman" w:hAnsi="Times New Roman" w:cs="Times New Roman"/>
          <w:sz w:val="28"/>
          <w:szCs w:val="28"/>
          <w:lang w:eastAsia="ru-RU"/>
        </w:rPr>
        <w:t>затвердження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професійного</w:t>
      </w:r>
      <w:proofErr w:type="spellEnd"/>
      <w:r w:rsidRPr="00CD11E9">
        <w:rPr>
          <w:rFonts w:ascii="Times New Roman" w:eastAsia="Times New Roman" w:hAnsi="Times New Roman" w:cs="Times New Roman"/>
          <w:sz w:val="28"/>
          <w:szCs w:val="28"/>
          <w:lang w:eastAsia="ru-RU"/>
        </w:rPr>
        <w:t xml:space="preserve"> стандарту «</w:t>
      </w:r>
      <w:proofErr w:type="spellStart"/>
      <w:r w:rsidRPr="00CD11E9">
        <w:rPr>
          <w:rFonts w:ascii="Times New Roman" w:eastAsia="Times New Roman" w:hAnsi="Times New Roman" w:cs="Times New Roman"/>
          <w:sz w:val="28"/>
          <w:szCs w:val="28"/>
          <w:lang w:eastAsia="ru-RU"/>
        </w:rPr>
        <w:t>Практичний</w:t>
      </w:r>
      <w:proofErr w:type="spellEnd"/>
      <w:r w:rsidRPr="00CD11E9">
        <w:rPr>
          <w:rFonts w:ascii="Times New Roman" w:eastAsia="Times New Roman" w:hAnsi="Times New Roman" w:cs="Times New Roman"/>
          <w:sz w:val="28"/>
          <w:szCs w:val="28"/>
          <w:lang w:eastAsia="ru-RU"/>
        </w:rPr>
        <w:t xml:space="preserve"> психолог закладу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МОН № 751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01.07.2021 «Про </w:t>
      </w:r>
      <w:proofErr w:type="spellStart"/>
      <w:r w:rsidRPr="00CD11E9">
        <w:rPr>
          <w:rFonts w:ascii="Times New Roman" w:eastAsia="Times New Roman" w:hAnsi="Times New Roman" w:cs="Times New Roman"/>
          <w:sz w:val="28"/>
          <w:szCs w:val="28"/>
          <w:lang w:eastAsia="ru-RU"/>
        </w:rPr>
        <w:t>проведення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Всеукраїнського</w:t>
      </w:r>
      <w:proofErr w:type="spellEnd"/>
      <w:r w:rsidRPr="00CD11E9">
        <w:rPr>
          <w:rFonts w:ascii="Times New Roman" w:eastAsia="Times New Roman" w:hAnsi="Times New Roman" w:cs="Times New Roman"/>
          <w:sz w:val="28"/>
          <w:szCs w:val="28"/>
          <w:lang w:eastAsia="ru-RU"/>
        </w:rPr>
        <w:t xml:space="preserve"> конкурсу </w:t>
      </w:r>
      <w:proofErr w:type="spellStart"/>
      <w:r w:rsidRPr="00CD11E9">
        <w:rPr>
          <w:rFonts w:ascii="Times New Roman" w:eastAsia="Times New Roman" w:hAnsi="Times New Roman" w:cs="Times New Roman"/>
          <w:sz w:val="28"/>
          <w:szCs w:val="28"/>
          <w:lang w:eastAsia="ru-RU"/>
        </w:rPr>
        <w:t>авторських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програм</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практичних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психологів</w:t>
      </w:r>
      <w:proofErr w:type="spellEnd"/>
      <w:r w:rsidRPr="00CD11E9">
        <w:rPr>
          <w:rFonts w:ascii="Times New Roman" w:eastAsia="Times New Roman" w:hAnsi="Times New Roman" w:cs="Times New Roman"/>
          <w:sz w:val="28"/>
          <w:szCs w:val="28"/>
          <w:lang w:eastAsia="ru-RU"/>
        </w:rPr>
        <w:t xml:space="preserve"> і </w:t>
      </w:r>
      <w:proofErr w:type="spellStart"/>
      <w:r w:rsidRPr="00CD11E9">
        <w:rPr>
          <w:rFonts w:ascii="Times New Roman" w:eastAsia="Times New Roman" w:hAnsi="Times New Roman" w:cs="Times New Roman"/>
          <w:sz w:val="28"/>
          <w:szCs w:val="28"/>
          <w:lang w:eastAsia="ru-RU"/>
        </w:rPr>
        <w:t>соціальних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педагогів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Нові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технології</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новій</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школі</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номінації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Просвітницькі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програми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 22.1/10-1762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11.08.2021 «Про </w:t>
      </w:r>
      <w:proofErr w:type="spellStart"/>
      <w:r w:rsidRPr="00CD11E9">
        <w:rPr>
          <w:rFonts w:ascii="Times New Roman" w:eastAsia="Times New Roman" w:hAnsi="Times New Roman" w:cs="Times New Roman"/>
          <w:sz w:val="28"/>
          <w:szCs w:val="28"/>
          <w:lang w:eastAsia="ru-RU"/>
        </w:rPr>
        <w:t>додаткову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номінацію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Всеукраїнського</w:t>
      </w:r>
      <w:proofErr w:type="spellEnd"/>
      <w:r w:rsidRPr="00CD11E9">
        <w:rPr>
          <w:rFonts w:ascii="Times New Roman" w:eastAsia="Times New Roman" w:hAnsi="Times New Roman" w:cs="Times New Roman"/>
          <w:sz w:val="28"/>
          <w:szCs w:val="28"/>
          <w:lang w:eastAsia="ru-RU"/>
        </w:rPr>
        <w:t xml:space="preserve"> конкурсу </w:t>
      </w:r>
      <w:proofErr w:type="spellStart"/>
      <w:r w:rsidRPr="00CD11E9">
        <w:rPr>
          <w:rFonts w:ascii="Times New Roman" w:eastAsia="Times New Roman" w:hAnsi="Times New Roman" w:cs="Times New Roman"/>
          <w:sz w:val="28"/>
          <w:szCs w:val="28"/>
          <w:lang w:eastAsia="ru-RU"/>
        </w:rPr>
        <w:t>авторських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програм</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практичних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психологів</w:t>
      </w:r>
      <w:proofErr w:type="spellEnd"/>
      <w:r w:rsidRPr="00CD11E9">
        <w:rPr>
          <w:rFonts w:ascii="Times New Roman" w:eastAsia="Times New Roman" w:hAnsi="Times New Roman" w:cs="Times New Roman"/>
          <w:sz w:val="28"/>
          <w:szCs w:val="28"/>
          <w:lang w:eastAsia="ru-RU"/>
        </w:rPr>
        <w:t xml:space="preserve"> і </w:t>
      </w:r>
      <w:proofErr w:type="spellStart"/>
      <w:r w:rsidRPr="00CD11E9">
        <w:rPr>
          <w:rFonts w:ascii="Times New Roman" w:eastAsia="Times New Roman" w:hAnsi="Times New Roman" w:cs="Times New Roman"/>
          <w:sz w:val="28"/>
          <w:szCs w:val="28"/>
          <w:lang w:eastAsia="ru-RU"/>
        </w:rPr>
        <w:t>соціальних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педагогів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Нові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технології</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новій</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школі</w:t>
      </w:r>
      <w:proofErr w:type="spellEnd"/>
      <w:r w:rsidRPr="00CD11E9">
        <w:rPr>
          <w:rFonts w:ascii="Times New Roman" w:eastAsia="Times New Roman" w:hAnsi="Times New Roman" w:cs="Times New Roman"/>
          <w:sz w:val="28"/>
          <w:szCs w:val="28"/>
          <w:lang w:eastAsia="ru-RU"/>
        </w:rPr>
        <w:t>» «</w:t>
      </w:r>
      <w:proofErr w:type="spellStart"/>
      <w:r w:rsidRPr="00CD11E9">
        <w:rPr>
          <w:rFonts w:ascii="Times New Roman" w:eastAsia="Times New Roman" w:hAnsi="Times New Roman" w:cs="Times New Roman"/>
          <w:sz w:val="28"/>
          <w:szCs w:val="28"/>
          <w:lang w:eastAsia="ru-RU"/>
        </w:rPr>
        <w:t>Особливості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роботи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вчителя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фізичної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культури</w:t>
      </w:r>
      <w:proofErr w:type="spellEnd"/>
      <w:r w:rsidRPr="00CD11E9">
        <w:rPr>
          <w:rFonts w:ascii="Times New Roman" w:eastAsia="Times New Roman" w:hAnsi="Times New Roman" w:cs="Times New Roman"/>
          <w:sz w:val="28"/>
          <w:szCs w:val="28"/>
          <w:lang w:eastAsia="ru-RU"/>
        </w:rPr>
        <w:t xml:space="preserve"> з </w:t>
      </w:r>
      <w:proofErr w:type="spellStart"/>
      <w:r w:rsidRPr="00CD11E9">
        <w:rPr>
          <w:rFonts w:ascii="Times New Roman" w:eastAsia="Times New Roman" w:hAnsi="Times New Roman" w:cs="Times New Roman"/>
          <w:sz w:val="28"/>
          <w:szCs w:val="28"/>
          <w:lang w:eastAsia="ru-RU"/>
        </w:rPr>
        <w:t>дітьми</w:t>
      </w:r>
      <w:proofErr w:type="spellEnd"/>
      <w:r w:rsidRPr="00CD11E9">
        <w:rPr>
          <w:rFonts w:ascii="Times New Roman" w:eastAsia="Times New Roman" w:hAnsi="Times New Roman" w:cs="Times New Roman"/>
          <w:sz w:val="28"/>
          <w:szCs w:val="28"/>
          <w:lang w:eastAsia="ru-RU"/>
        </w:rPr>
        <w:t xml:space="preserve"> з ООП»;</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04.12.2020 № 22.1/10-2496 «Про </w:t>
      </w:r>
      <w:proofErr w:type="spellStart"/>
      <w:r w:rsidRPr="00CD11E9">
        <w:rPr>
          <w:rFonts w:ascii="Times New Roman" w:eastAsia="Times New Roman" w:hAnsi="Times New Roman" w:cs="Times New Roman"/>
          <w:sz w:val="28"/>
          <w:szCs w:val="28"/>
          <w:lang w:eastAsia="ru-RU"/>
        </w:rPr>
        <w:t>методичні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рекомендації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щодо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проведення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профорієнтаційної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роботи</w:t>
      </w:r>
      <w:proofErr w:type="spellEnd"/>
      <w:r w:rsidRPr="00CD11E9">
        <w:rPr>
          <w:rFonts w:ascii="Times New Roman" w:eastAsia="Times New Roman" w:hAnsi="Times New Roman" w:cs="Times New Roman"/>
          <w:sz w:val="28"/>
          <w:szCs w:val="28"/>
          <w:lang w:eastAsia="ru-RU"/>
        </w:rPr>
        <w:t xml:space="preserve"> в закладах </w:t>
      </w:r>
      <w:proofErr w:type="spellStart"/>
      <w:r w:rsidRPr="00CD11E9">
        <w:rPr>
          <w:rFonts w:ascii="Times New Roman" w:eastAsia="Times New Roman" w:hAnsi="Times New Roman" w:cs="Times New Roman"/>
          <w:sz w:val="28"/>
          <w:szCs w:val="28"/>
          <w:lang w:eastAsia="ru-RU"/>
        </w:rPr>
        <w:t>загальної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середньої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МОН № 948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03.07.17 «Про </w:t>
      </w:r>
      <w:proofErr w:type="spellStart"/>
      <w:r w:rsidRPr="00CD11E9">
        <w:rPr>
          <w:rFonts w:ascii="Times New Roman" w:eastAsia="Times New Roman" w:hAnsi="Times New Roman" w:cs="Times New Roman"/>
          <w:sz w:val="28"/>
          <w:szCs w:val="28"/>
          <w:lang w:eastAsia="ru-RU"/>
        </w:rPr>
        <w:t>внесення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змін</w:t>
      </w:r>
      <w:proofErr w:type="spellEnd"/>
      <w:r w:rsidRPr="00CD11E9">
        <w:rPr>
          <w:rFonts w:ascii="Times New Roman" w:eastAsia="Times New Roman" w:hAnsi="Times New Roman" w:cs="Times New Roman"/>
          <w:sz w:val="28"/>
          <w:szCs w:val="28"/>
          <w:lang w:eastAsia="ru-RU"/>
        </w:rPr>
        <w:t xml:space="preserve"> до </w:t>
      </w:r>
      <w:proofErr w:type="spellStart"/>
      <w:r w:rsidRPr="00CD11E9">
        <w:rPr>
          <w:rFonts w:ascii="Times New Roman" w:eastAsia="Times New Roman" w:hAnsi="Times New Roman" w:cs="Times New Roman"/>
          <w:sz w:val="28"/>
          <w:szCs w:val="28"/>
          <w:lang w:eastAsia="ru-RU"/>
        </w:rPr>
        <w:t>деяких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наказів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Міністерства</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і науки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і </w:t>
      </w:r>
      <w:proofErr w:type="spellStart"/>
      <w:r w:rsidRPr="00CD11E9">
        <w:rPr>
          <w:rFonts w:ascii="Times New Roman" w:eastAsia="Times New Roman" w:hAnsi="Times New Roman" w:cs="Times New Roman"/>
          <w:sz w:val="28"/>
          <w:szCs w:val="28"/>
          <w:lang w:eastAsia="ru-RU"/>
        </w:rPr>
        <w:t>Міністерства</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і науки, </w:t>
      </w:r>
      <w:proofErr w:type="spellStart"/>
      <w:r w:rsidRPr="00CD11E9">
        <w:rPr>
          <w:rFonts w:ascii="Times New Roman" w:eastAsia="Times New Roman" w:hAnsi="Times New Roman" w:cs="Times New Roman"/>
          <w:sz w:val="28"/>
          <w:szCs w:val="28"/>
          <w:lang w:eastAsia="ru-RU"/>
        </w:rPr>
        <w:t>молоді</w:t>
      </w:r>
      <w:proofErr w:type="spellEnd"/>
      <w:r w:rsidRPr="00CD11E9">
        <w:rPr>
          <w:rFonts w:ascii="Times New Roman" w:eastAsia="Times New Roman" w:hAnsi="Times New Roman" w:cs="Times New Roman"/>
          <w:sz w:val="28"/>
          <w:szCs w:val="28"/>
          <w:lang w:eastAsia="ru-RU"/>
        </w:rPr>
        <w:t xml:space="preserve"> та спорту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24.07.2019р. №1/9-477 «Про </w:t>
      </w:r>
      <w:proofErr w:type="spellStart"/>
      <w:r w:rsidRPr="00CD11E9">
        <w:rPr>
          <w:rFonts w:ascii="Times New Roman" w:eastAsia="Times New Roman" w:hAnsi="Times New Roman" w:cs="Times New Roman"/>
          <w:sz w:val="28"/>
          <w:szCs w:val="28"/>
          <w:lang w:eastAsia="ru-RU"/>
        </w:rPr>
        <w:t>типову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документацію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працівників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психологічної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служби</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системі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МОН 1/9-488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04.07.2012</w:t>
      </w:r>
      <w:r w:rsidRPr="00CD11E9">
        <w:rPr>
          <w:rFonts w:ascii="Times New Roman" w:eastAsia="Times New Roman" w:hAnsi="Times New Roman" w:cs="Times New Roman"/>
          <w:b/>
          <w:bCs/>
          <w:sz w:val="28"/>
          <w:szCs w:val="28"/>
          <w:lang w:eastAsia="ru-RU"/>
        </w:rPr>
        <w:t xml:space="preserve"> «</w:t>
      </w:r>
      <w:proofErr w:type="spellStart"/>
      <w:r w:rsidRPr="00CD11E9">
        <w:rPr>
          <w:rFonts w:ascii="Times New Roman" w:eastAsia="Times New Roman" w:hAnsi="Times New Roman" w:cs="Times New Roman"/>
          <w:sz w:val="28"/>
          <w:szCs w:val="28"/>
          <w:lang w:eastAsia="ru-RU"/>
        </w:rPr>
        <w:t>Щодо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організації</w:t>
      </w:r>
      <w:proofErr w:type="spellEnd"/>
      <w:r w:rsidRPr="00CD11E9">
        <w:rPr>
          <w:rFonts w:ascii="Times New Roman" w:eastAsia="Times New Roman" w:hAnsi="Times New Roman" w:cs="Times New Roman"/>
          <w:sz w:val="28"/>
          <w:szCs w:val="28"/>
          <w:lang w:eastAsia="ru-RU"/>
        </w:rPr>
        <w:t xml:space="preserve"> та </w:t>
      </w:r>
      <w:proofErr w:type="spellStart"/>
      <w:r w:rsidRPr="00CD11E9">
        <w:rPr>
          <w:rFonts w:ascii="Times New Roman" w:eastAsia="Times New Roman" w:hAnsi="Times New Roman" w:cs="Times New Roman"/>
          <w:sz w:val="28"/>
          <w:szCs w:val="28"/>
          <w:lang w:eastAsia="ru-RU"/>
        </w:rPr>
        <w:t>проведення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години</w:t>
      </w:r>
      <w:proofErr w:type="spellEnd"/>
      <w:r w:rsidRPr="00CD11E9">
        <w:rPr>
          <w:rFonts w:ascii="Times New Roman" w:eastAsia="Times New Roman" w:hAnsi="Times New Roman" w:cs="Times New Roman"/>
          <w:sz w:val="28"/>
          <w:szCs w:val="28"/>
          <w:lang w:eastAsia="ru-RU"/>
        </w:rPr>
        <w:t xml:space="preserve"> психолога» у </w:t>
      </w:r>
      <w:proofErr w:type="spellStart"/>
      <w:r w:rsidRPr="00CD11E9">
        <w:rPr>
          <w:rFonts w:ascii="Times New Roman" w:eastAsia="Times New Roman" w:hAnsi="Times New Roman" w:cs="Times New Roman"/>
          <w:sz w:val="28"/>
          <w:szCs w:val="28"/>
          <w:lang w:eastAsia="ru-RU"/>
        </w:rPr>
        <w:t>загальноосвітніх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навчальних</w:t>
      </w:r>
      <w:proofErr w:type="spellEnd"/>
      <w:r w:rsidRPr="00CD11E9">
        <w:rPr>
          <w:rFonts w:ascii="Times New Roman" w:eastAsia="Times New Roman" w:hAnsi="Times New Roman" w:cs="Times New Roman"/>
          <w:sz w:val="28"/>
          <w:szCs w:val="28"/>
          <w:lang w:eastAsia="ru-RU"/>
        </w:rPr>
        <w:t xml:space="preserve"> закладах»;</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МОН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06.06.13 № 1/9-413 «Про </w:t>
      </w:r>
      <w:proofErr w:type="spellStart"/>
      <w:r w:rsidRPr="00CD11E9">
        <w:rPr>
          <w:rFonts w:ascii="Times New Roman" w:eastAsia="Times New Roman" w:hAnsi="Times New Roman" w:cs="Times New Roman"/>
          <w:sz w:val="28"/>
          <w:szCs w:val="28"/>
          <w:lang w:eastAsia="ru-RU"/>
        </w:rPr>
        <w:t>впровадження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факультативних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курсів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працівниками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психологічної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служби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системи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МОН № 609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08 </w:t>
      </w:r>
      <w:proofErr w:type="spellStart"/>
      <w:r w:rsidRPr="00CD11E9">
        <w:rPr>
          <w:rFonts w:ascii="Times New Roman" w:eastAsia="Times New Roman" w:hAnsi="Times New Roman" w:cs="Times New Roman"/>
          <w:sz w:val="28"/>
          <w:szCs w:val="28"/>
          <w:lang w:eastAsia="ru-RU"/>
        </w:rPr>
        <w:t>червня</w:t>
      </w:r>
      <w:proofErr w:type="spellEnd"/>
      <w:r w:rsidRPr="00CD11E9">
        <w:rPr>
          <w:rFonts w:ascii="Times New Roman" w:eastAsia="Times New Roman" w:hAnsi="Times New Roman" w:cs="Times New Roman"/>
          <w:sz w:val="28"/>
          <w:szCs w:val="28"/>
          <w:lang w:eastAsia="ru-RU"/>
        </w:rPr>
        <w:t xml:space="preserve"> 2018 року «Про </w:t>
      </w:r>
      <w:proofErr w:type="spellStart"/>
      <w:r w:rsidRPr="00CD11E9">
        <w:rPr>
          <w:rFonts w:ascii="Times New Roman" w:eastAsia="Times New Roman" w:hAnsi="Times New Roman" w:cs="Times New Roman"/>
          <w:sz w:val="28"/>
          <w:szCs w:val="28"/>
          <w:lang w:eastAsia="ru-RU"/>
        </w:rPr>
        <w:t>затвердження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Примірного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положення</w:t>
      </w:r>
      <w:proofErr w:type="spellEnd"/>
      <w:r w:rsidRPr="00CD11E9">
        <w:rPr>
          <w:rFonts w:ascii="Times New Roman" w:eastAsia="Times New Roman" w:hAnsi="Times New Roman" w:cs="Times New Roman"/>
          <w:sz w:val="28"/>
          <w:szCs w:val="28"/>
          <w:lang w:eastAsia="ru-RU"/>
        </w:rPr>
        <w:t xml:space="preserve"> про команду психолого-</w:t>
      </w:r>
      <w:proofErr w:type="spellStart"/>
      <w:r w:rsidRPr="00CD11E9">
        <w:rPr>
          <w:rFonts w:ascii="Times New Roman" w:eastAsia="Times New Roman" w:hAnsi="Times New Roman" w:cs="Times New Roman"/>
          <w:sz w:val="28"/>
          <w:szCs w:val="28"/>
          <w:lang w:eastAsia="ru-RU"/>
        </w:rPr>
        <w:t>педагогічного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супроводу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дитини</w:t>
      </w:r>
      <w:proofErr w:type="spellEnd"/>
      <w:r w:rsidRPr="00CD11E9">
        <w:rPr>
          <w:rFonts w:ascii="Times New Roman" w:eastAsia="Times New Roman" w:hAnsi="Times New Roman" w:cs="Times New Roman"/>
          <w:sz w:val="28"/>
          <w:szCs w:val="28"/>
          <w:lang w:eastAsia="ru-RU"/>
        </w:rPr>
        <w:t xml:space="preserve"> з </w:t>
      </w:r>
      <w:proofErr w:type="spellStart"/>
      <w:r w:rsidRPr="00CD11E9">
        <w:rPr>
          <w:rFonts w:ascii="Times New Roman" w:eastAsia="Times New Roman" w:hAnsi="Times New Roman" w:cs="Times New Roman"/>
          <w:sz w:val="28"/>
          <w:szCs w:val="28"/>
          <w:lang w:eastAsia="ru-RU"/>
        </w:rPr>
        <w:t>особливими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освітніми</w:t>
      </w:r>
      <w:proofErr w:type="spellEnd"/>
      <w:r w:rsidRPr="00CD11E9">
        <w:rPr>
          <w:rFonts w:ascii="Times New Roman" w:eastAsia="Times New Roman" w:hAnsi="Times New Roman" w:cs="Times New Roman"/>
          <w:sz w:val="28"/>
          <w:szCs w:val="28"/>
          <w:lang w:eastAsia="ru-RU"/>
        </w:rPr>
        <w:t xml:space="preserve"> потребами в </w:t>
      </w:r>
      <w:proofErr w:type="spellStart"/>
      <w:r w:rsidRPr="00CD11E9">
        <w:rPr>
          <w:rFonts w:ascii="Times New Roman" w:eastAsia="Times New Roman" w:hAnsi="Times New Roman" w:cs="Times New Roman"/>
          <w:sz w:val="28"/>
          <w:szCs w:val="28"/>
          <w:lang w:eastAsia="ru-RU"/>
        </w:rPr>
        <w:t>закладі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загальної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середньої</w:t>
      </w:r>
      <w:proofErr w:type="spellEnd"/>
      <w:r w:rsidRPr="00CD11E9">
        <w:rPr>
          <w:rFonts w:ascii="Times New Roman" w:eastAsia="Times New Roman" w:hAnsi="Times New Roman" w:cs="Times New Roman"/>
          <w:sz w:val="28"/>
          <w:szCs w:val="28"/>
          <w:lang w:eastAsia="ru-RU"/>
        </w:rPr>
        <w:t xml:space="preserve"> та </w:t>
      </w:r>
      <w:proofErr w:type="spellStart"/>
      <w:r w:rsidRPr="00CD11E9">
        <w:rPr>
          <w:rFonts w:ascii="Times New Roman" w:eastAsia="Times New Roman" w:hAnsi="Times New Roman" w:cs="Times New Roman"/>
          <w:sz w:val="28"/>
          <w:szCs w:val="28"/>
          <w:lang w:eastAsia="ru-RU"/>
        </w:rPr>
        <w:t>дошкільної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17.12.2008 р. № 1/9-811 «Про </w:t>
      </w:r>
      <w:proofErr w:type="spellStart"/>
      <w:r w:rsidRPr="00CD11E9">
        <w:rPr>
          <w:rFonts w:ascii="Times New Roman" w:eastAsia="Times New Roman" w:hAnsi="Times New Roman" w:cs="Times New Roman"/>
          <w:sz w:val="28"/>
          <w:szCs w:val="28"/>
          <w:lang w:eastAsia="ru-RU"/>
        </w:rPr>
        <w:t>здійснення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соціально-педагогічного</w:t>
      </w:r>
      <w:proofErr w:type="spellEnd"/>
      <w:r w:rsidRPr="00CD11E9">
        <w:rPr>
          <w:rFonts w:ascii="Times New Roman" w:eastAsia="Times New Roman" w:hAnsi="Times New Roman" w:cs="Times New Roman"/>
          <w:sz w:val="28"/>
          <w:szCs w:val="28"/>
          <w:lang w:eastAsia="ru-RU"/>
        </w:rPr>
        <w:t xml:space="preserve"> патронату»;</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28.10.14 р. № 1/9-557 «</w:t>
      </w:r>
      <w:proofErr w:type="spellStart"/>
      <w:r w:rsidRPr="00CD11E9">
        <w:rPr>
          <w:rFonts w:ascii="Times New Roman" w:eastAsia="Times New Roman" w:hAnsi="Times New Roman" w:cs="Times New Roman"/>
          <w:sz w:val="28"/>
          <w:szCs w:val="28"/>
          <w:lang w:eastAsia="ru-RU"/>
        </w:rPr>
        <w:t>Методичні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рекомендації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щодо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взаємодії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педагогічних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працівників</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навчальних</w:t>
      </w:r>
      <w:proofErr w:type="spellEnd"/>
      <w:r w:rsidRPr="00CD11E9">
        <w:rPr>
          <w:rFonts w:ascii="Times New Roman" w:eastAsia="Times New Roman" w:hAnsi="Times New Roman" w:cs="Times New Roman"/>
          <w:sz w:val="28"/>
          <w:szCs w:val="28"/>
          <w:lang w:eastAsia="ru-RU"/>
        </w:rPr>
        <w:t xml:space="preserve"> закладах та </w:t>
      </w:r>
      <w:proofErr w:type="spellStart"/>
      <w:r w:rsidRPr="00CD11E9">
        <w:rPr>
          <w:rFonts w:ascii="Times New Roman" w:eastAsia="Times New Roman" w:hAnsi="Times New Roman" w:cs="Times New Roman"/>
          <w:sz w:val="28"/>
          <w:szCs w:val="28"/>
          <w:lang w:eastAsia="ru-RU"/>
        </w:rPr>
        <w:t>взаємодії</w:t>
      </w:r>
      <w:proofErr w:type="spellEnd"/>
      <w:r w:rsidRPr="00CD11E9">
        <w:rPr>
          <w:rFonts w:ascii="Times New Roman" w:eastAsia="Times New Roman" w:hAnsi="Times New Roman" w:cs="Times New Roman"/>
          <w:sz w:val="28"/>
          <w:szCs w:val="28"/>
          <w:lang w:eastAsia="ru-RU"/>
        </w:rPr>
        <w:t xml:space="preserve"> з </w:t>
      </w:r>
      <w:proofErr w:type="spellStart"/>
      <w:r w:rsidRPr="00CD11E9">
        <w:rPr>
          <w:rFonts w:ascii="Times New Roman" w:eastAsia="Times New Roman" w:hAnsi="Times New Roman" w:cs="Times New Roman"/>
          <w:sz w:val="28"/>
          <w:szCs w:val="28"/>
          <w:lang w:eastAsia="ru-RU"/>
        </w:rPr>
        <w:t>іншими</w:t>
      </w:r>
      <w:proofErr w:type="spellEnd"/>
      <w:r w:rsidRPr="00CD11E9">
        <w:rPr>
          <w:rFonts w:ascii="Times New Roman" w:eastAsia="Times New Roman" w:hAnsi="Times New Roman" w:cs="Times New Roman"/>
          <w:sz w:val="28"/>
          <w:szCs w:val="28"/>
          <w:lang w:eastAsia="ru-RU"/>
        </w:rPr>
        <w:t xml:space="preserve"> органами і службами </w:t>
      </w:r>
      <w:proofErr w:type="spellStart"/>
      <w:r w:rsidRPr="00CD11E9">
        <w:rPr>
          <w:rFonts w:ascii="Times New Roman" w:eastAsia="Times New Roman" w:hAnsi="Times New Roman" w:cs="Times New Roman"/>
          <w:sz w:val="28"/>
          <w:szCs w:val="28"/>
          <w:lang w:eastAsia="ru-RU"/>
        </w:rPr>
        <w:t>щодо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захисту</w:t>
      </w:r>
      <w:proofErr w:type="spellEnd"/>
      <w:r w:rsidRPr="00CD11E9">
        <w:rPr>
          <w:rFonts w:ascii="Times New Roman" w:eastAsia="Times New Roman" w:hAnsi="Times New Roman" w:cs="Times New Roman"/>
          <w:sz w:val="28"/>
          <w:szCs w:val="28"/>
          <w:lang w:eastAsia="ru-RU"/>
        </w:rPr>
        <w:t xml:space="preserve"> прав </w:t>
      </w:r>
      <w:proofErr w:type="spellStart"/>
      <w:r w:rsidRPr="00CD11E9">
        <w:rPr>
          <w:rFonts w:ascii="Times New Roman" w:eastAsia="Times New Roman" w:hAnsi="Times New Roman" w:cs="Times New Roman"/>
          <w:sz w:val="28"/>
          <w:szCs w:val="28"/>
          <w:lang w:eastAsia="ru-RU"/>
        </w:rPr>
        <w:t>дітей</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МОН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06.10.2010 р. № 930 «Про </w:t>
      </w:r>
      <w:proofErr w:type="spellStart"/>
      <w:r w:rsidRPr="00CD11E9">
        <w:rPr>
          <w:rFonts w:ascii="Times New Roman" w:eastAsia="Times New Roman" w:hAnsi="Times New Roman" w:cs="Times New Roman"/>
          <w:sz w:val="28"/>
          <w:szCs w:val="28"/>
          <w:lang w:eastAsia="ru-RU"/>
        </w:rPr>
        <w:t>затвердження</w:t>
      </w:r>
      <w:proofErr w:type="spellEnd"/>
      <w:r w:rsidRPr="00CD11E9">
        <w:rPr>
          <w:rFonts w:ascii="Times New Roman" w:eastAsia="Times New Roman" w:hAnsi="Times New Roman" w:cs="Times New Roman"/>
          <w:sz w:val="28"/>
          <w:szCs w:val="28"/>
          <w:lang w:eastAsia="ru-RU"/>
        </w:rPr>
        <w:t xml:space="preserve"> типового </w:t>
      </w:r>
      <w:proofErr w:type="spellStart"/>
      <w:r w:rsidRPr="00CD11E9">
        <w:rPr>
          <w:rFonts w:ascii="Times New Roman" w:eastAsia="Times New Roman" w:hAnsi="Times New Roman" w:cs="Times New Roman"/>
          <w:sz w:val="28"/>
          <w:szCs w:val="28"/>
          <w:lang w:eastAsia="ru-RU"/>
        </w:rPr>
        <w:t>положення</w:t>
      </w:r>
      <w:proofErr w:type="spellEnd"/>
      <w:r w:rsidRPr="00CD11E9">
        <w:rPr>
          <w:rFonts w:ascii="Times New Roman" w:eastAsia="Times New Roman" w:hAnsi="Times New Roman" w:cs="Times New Roman"/>
          <w:sz w:val="28"/>
          <w:szCs w:val="28"/>
          <w:lang w:eastAsia="ru-RU"/>
        </w:rPr>
        <w:t xml:space="preserve"> про </w:t>
      </w:r>
      <w:proofErr w:type="spellStart"/>
      <w:r w:rsidRPr="00CD11E9">
        <w:rPr>
          <w:rFonts w:ascii="Times New Roman" w:eastAsia="Times New Roman" w:hAnsi="Times New Roman" w:cs="Times New Roman"/>
          <w:sz w:val="28"/>
          <w:szCs w:val="28"/>
          <w:lang w:eastAsia="ru-RU"/>
        </w:rPr>
        <w:t>атестацію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педагогічних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працівників</w:t>
      </w:r>
      <w:proofErr w:type="spellEnd"/>
      <w:r w:rsidRPr="00CD11E9">
        <w:rPr>
          <w:rFonts w:ascii="Times New Roman" w:eastAsia="Times New Roman" w:hAnsi="Times New Roman" w:cs="Times New Roman"/>
          <w:sz w:val="28"/>
          <w:szCs w:val="28"/>
          <w:lang w:eastAsia="ru-RU"/>
        </w:rPr>
        <w:t>»; </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Постанова </w:t>
      </w:r>
      <w:proofErr w:type="spellStart"/>
      <w:r w:rsidRPr="00CD11E9">
        <w:rPr>
          <w:rFonts w:ascii="Times New Roman" w:eastAsia="Times New Roman" w:hAnsi="Times New Roman" w:cs="Times New Roman"/>
          <w:sz w:val="28"/>
          <w:szCs w:val="28"/>
          <w:lang w:eastAsia="ru-RU"/>
        </w:rPr>
        <w:t>кабінету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міністрів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21.08.2019р № 800 «</w:t>
      </w:r>
      <w:proofErr w:type="spellStart"/>
      <w:r w:rsidRPr="00CD11E9">
        <w:rPr>
          <w:rFonts w:ascii="Times New Roman" w:eastAsia="Times New Roman" w:hAnsi="Times New Roman" w:cs="Times New Roman"/>
          <w:sz w:val="28"/>
          <w:szCs w:val="28"/>
          <w:lang w:eastAsia="ru-RU"/>
        </w:rPr>
        <w:t>Деякі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питання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кваліфікації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педагогічних</w:t>
      </w:r>
      <w:proofErr w:type="spellEnd"/>
      <w:r w:rsidRPr="00CD11E9">
        <w:rPr>
          <w:rFonts w:ascii="Times New Roman" w:eastAsia="Times New Roman" w:hAnsi="Times New Roman" w:cs="Times New Roman"/>
          <w:sz w:val="28"/>
          <w:szCs w:val="28"/>
          <w:lang w:eastAsia="ru-RU"/>
        </w:rPr>
        <w:t xml:space="preserve"> і </w:t>
      </w:r>
      <w:proofErr w:type="spellStart"/>
      <w:r w:rsidRPr="00CD11E9">
        <w:rPr>
          <w:rFonts w:ascii="Times New Roman" w:eastAsia="Times New Roman" w:hAnsi="Times New Roman" w:cs="Times New Roman"/>
          <w:sz w:val="28"/>
          <w:szCs w:val="28"/>
          <w:lang w:eastAsia="ru-RU"/>
        </w:rPr>
        <w:t>науково-педагогічних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працівників</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proofErr w:type="spellStart"/>
      <w:r w:rsidRPr="00CD11E9">
        <w:rPr>
          <w:rFonts w:ascii="Times New Roman" w:eastAsia="Times New Roman" w:hAnsi="Times New Roman" w:cs="Times New Roman"/>
          <w:sz w:val="28"/>
          <w:szCs w:val="28"/>
          <w:lang w:eastAsia="ru-RU"/>
        </w:rPr>
        <w:lastRenderedPageBreak/>
        <w:t>Положення</w:t>
      </w:r>
      <w:proofErr w:type="spellEnd"/>
      <w:r w:rsidRPr="00CD11E9">
        <w:rPr>
          <w:rFonts w:ascii="Times New Roman" w:eastAsia="Times New Roman" w:hAnsi="Times New Roman" w:cs="Times New Roman"/>
          <w:sz w:val="28"/>
          <w:szCs w:val="28"/>
          <w:lang w:eastAsia="ru-RU"/>
        </w:rPr>
        <w:t xml:space="preserve"> про </w:t>
      </w:r>
      <w:proofErr w:type="spellStart"/>
      <w:r w:rsidRPr="00CD11E9">
        <w:rPr>
          <w:rFonts w:ascii="Times New Roman" w:eastAsia="Times New Roman" w:hAnsi="Times New Roman" w:cs="Times New Roman"/>
          <w:sz w:val="28"/>
          <w:szCs w:val="28"/>
          <w:lang w:eastAsia="ru-RU"/>
        </w:rPr>
        <w:t>психологічний</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кабінет</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дошкільних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загальноосвітніх</w:t>
      </w:r>
      <w:proofErr w:type="spellEnd"/>
      <w:r w:rsidRPr="00CD11E9">
        <w:rPr>
          <w:rFonts w:ascii="Times New Roman" w:eastAsia="Times New Roman" w:hAnsi="Times New Roman" w:cs="Times New Roman"/>
          <w:sz w:val="28"/>
          <w:szCs w:val="28"/>
          <w:lang w:eastAsia="ru-RU"/>
        </w:rPr>
        <w:t xml:space="preserve"> та </w:t>
      </w:r>
      <w:proofErr w:type="spellStart"/>
      <w:r w:rsidRPr="00CD11E9">
        <w:rPr>
          <w:rFonts w:ascii="Times New Roman" w:eastAsia="Times New Roman" w:hAnsi="Times New Roman" w:cs="Times New Roman"/>
          <w:sz w:val="28"/>
          <w:szCs w:val="28"/>
          <w:lang w:eastAsia="ru-RU"/>
        </w:rPr>
        <w:t>інших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навчальних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закладів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системи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загальної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середньої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затверджено</w:t>
      </w:r>
      <w:proofErr w:type="spellEnd"/>
      <w:r w:rsidRPr="00CD11E9">
        <w:rPr>
          <w:rFonts w:ascii="Times New Roman" w:eastAsia="Times New Roman" w:hAnsi="Times New Roman" w:cs="Times New Roman"/>
          <w:sz w:val="28"/>
          <w:szCs w:val="28"/>
          <w:lang w:eastAsia="ru-RU"/>
        </w:rPr>
        <w:t xml:space="preserve"> наказом </w:t>
      </w:r>
      <w:proofErr w:type="spellStart"/>
      <w:r w:rsidRPr="00CD11E9">
        <w:rPr>
          <w:rFonts w:ascii="Times New Roman" w:eastAsia="Times New Roman" w:hAnsi="Times New Roman" w:cs="Times New Roman"/>
          <w:sz w:val="28"/>
          <w:szCs w:val="28"/>
          <w:lang w:eastAsia="ru-RU"/>
        </w:rPr>
        <w:t>Міністерства</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і науки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19.10.2018 р.№ 691);</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07.08.2015 р. № 2/3-14-1572-15 «</w:t>
      </w:r>
      <w:proofErr w:type="spellStart"/>
      <w:r w:rsidRPr="00CD11E9">
        <w:rPr>
          <w:rFonts w:ascii="Times New Roman" w:eastAsia="Times New Roman" w:hAnsi="Times New Roman" w:cs="Times New Roman"/>
          <w:sz w:val="28"/>
          <w:szCs w:val="28"/>
          <w:lang w:eastAsia="ru-RU"/>
        </w:rPr>
        <w:t>Щодо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профілактики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учинення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дітьми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навмисних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самоушкоджень</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w:t>
      </w:r>
      <w:proofErr w:type="spellStart"/>
      <w:r w:rsidRPr="00CD11E9">
        <w:rPr>
          <w:rFonts w:ascii="Times New Roman" w:eastAsia="Times New Roman" w:hAnsi="Times New Roman" w:cs="Times New Roman"/>
          <w:sz w:val="28"/>
          <w:szCs w:val="28"/>
          <w:lang w:eastAsia="ru-RU"/>
        </w:rPr>
        <w:t>МОНмолодьспорт</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26.07.2012 р. № 1/9-529 «Про </w:t>
      </w:r>
      <w:proofErr w:type="spellStart"/>
      <w:r w:rsidRPr="00CD11E9">
        <w:rPr>
          <w:rFonts w:ascii="Times New Roman" w:eastAsia="Times New Roman" w:hAnsi="Times New Roman" w:cs="Times New Roman"/>
          <w:sz w:val="28"/>
          <w:szCs w:val="28"/>
          <w:lang w:eastAsia="ru-RU"/>
        </w:rPr>
        <w:t>організацію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психологічного</w:t>
      </w:r>
      <w:proofErr w:type="spellEnd"/>
      <w:r w:rsidRPr="00CD11E9">
        <w:rPr>
          <w:rFonts w:ascii="Times New Roman" w:eastAsia="Times New Roman" w:hAnsi="Times New Roman" w:cs="Times New Roman"/>
          <w:sz w:val="28"/>
          <w:szCs w:val="28"/>
          <w:lang w:eastAsia="ru-RU"/>
        </w:rPr>
        <w:t xml:space="preserve"> і </w:t>
      </w:r>
      <w:proofErr w:type="spellStart"/>
      <w:r w:rsidRPr="00CD11E9">
        <w:rPr>
          <w:rFonts w:ascii="Times New Roman" w:eastAsia="Times New Roman" w:hAnsi="Times New Roman" w:cs="Times New Roman"/>
          <w:sz w:val="28"/>
          <w:szCs w:val="28"/>
          <w:lang w:eastAsia="ru-RU"/>
        </w:rPr>
        <w:t>соціального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супроводу</w:t>
      </w:r>
      <w:proofErr w:type="spellEnd"/>
      <w:r w:rsidRPr="00CD11E9">
        <w:rPr>
          <w:rFonts w:ascii="Times New Roman" w:eastAsia="Times New Roman" w:hAnsi="Times New Roman" w:cs="Times New Roman"/>
          <w:sz w:val="28"/>
          <w:szCs w:val="28"/>
          <w:lang w:eastAsia="ru-RU"/>
        </w:rPr>
        <w:t xml:space="preserve"> в </w:t>
      </w:r>
      <w:proofErr w:type="spellStart"/>
      <w:r w:rsidRPr="00CD11E9">
        <w:rPr>
          <w:rFonts w:ascii="Times New Roman" w:eastAsia="Times New Roman" w:hAnsi="Times New Roman" w:cs="Times New Roman"/>
          <w:sz w:val="28"/>
          <w:szCs w:val="28"/>
          <w:lang w:eastAsia="ru-RU"/>
        </w:rPr>
        <w:t>умовах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інклюзивного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навчання</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Постанова </w:t>
      </w:r>
      <w:proofErr w:type="spellStart"/>
      <w:r w:rsidRPr="00CD11E9">
        <w:rPr>
          <w:rFonts w:ascii="Times New Roman" w:eastAsia="Times New Roman" w:hAnsi="Times New Roman" w:cs="Times New Roman"/>
          <w:sz w:val="28"/>
          <w:szCs w:val="28"/>
          <w:lang w:eastAsia="ru-RU"/>
        </w:rPr>
        <w:t>Кабінету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Міністрів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«Про </w:t>
      </w:r>
      <w:proofErr w:type="spellStart"/>
      <w:r w:rsidRPr="00CD11E9">
        <w:rPr>
          <w:rFonts w:ascii="Times New Roman" w:eastAsia="Times New Roman" w:hAnsi="Times New Roman" w:cs="Times New Roman"/>
          <w:sz w:val="28"/>
          <w:szCs w:val="28"/>
          <w:lang w:eastAsia="ru-RU"/>
        </w:rPr>
        <w:t>затвердження</w:t>
      </w:r>
      <w:proofErr w:type="spellEnd"/>
      <w:r w:rsidRPr="00CD11E9">
        <w:rPr>
          <w:rFonts w:ascii="Times New Roman" w:eastAsia="Times New Roman" w:hAnsi="Times New Roman" w:cs="Times New Roman"/>
          <w:sz w:val="28"/>
          <w:szCs w:val="28"/>
          <w:lang w:eastAsia="ru-RU"/>
        </w:rPr>
        <w:t xml:space="preserve"> Порядку та умов </w:t>
      </w:r>
      <w:proofErr w:type="spellStart"/>
      <w:r w:rsidRPr="00CD11E9">
        <w:rPr>
          <w:rFonts w:ascii="Times New Roman" w:eastAsia="Times New Roman" w:hAnsi="Times New Roman" w:cs="Times New Roman"/>
          <w:sz w:val="28"/>
          <w:szCs w:val="28"/>
          <w:lang w:eastAsia="ru-RU"/>
        </w:rPr>
        <w:t>надання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субвенції</w:t>
      </w:r>
      <w:proofErr w:type="spellEnd"/>
      <w:r w:rsidRPr="00CD11E9">
        <w:rPr>
          <w:rFonts w:ascii="Times New Roman" w:eastAsia="Times New Roman" w:hAnsi="Times New Roman" w:cs="Times New Roman"/>
          <w:sz w:val="28"/>
          <w:szCs w:val="28"/>
          <w:lang w:eastAsia="ru-RU"/>
        </w:rPr>
        <w:t xml:space="preserve"> з державного бюджету </w:t>
      </w:r>
      <w:proofErr w:type="spellStart"/>
      <w:r w:rsidRPr="00CD11E9">
        <w:rPr>
          <w:rFonts w:ascii="Times New Roman" w:eastAsia="Times New Roman" w:hAnsi="Times New Roman" w:cs="Times New Roman"/>
          <w:sz w:val="28"/>
          <w:szCs w:val="28"/>
          <w:lang w:eastAsia="ru-RU"/>
        </w:rPr>
        <w:t>місцевим</w:t>
      </w:r>
      <w:proofErr w:type="spellEnd"/>
      <w:r w:rsidRPr="00CD11E9">
        <w:rPr>
          <w:rFonts w:ascii="Times New Roman" w:eastAsia="Times New Roman" w:hAnsi="Times New Roman" w:cs="Times New Roman"/>
          <w:sz w:val="28"/>
          <w:szCs w:val="28"/>
          <w:lang w:eastAsia="ru-RU"/>
        </w:rPr>
        <w:t xml:space="preserve"> бюджетам на </w:t>
      </w:r>
      <w:proofErr w:type="spellStart"/>
      <w:r w:rsidRPr="00CD11E9">
        <w:rPr>
          <w:rFonts w:ascii="Times New Roman" w:eastAsia="Times New Roman" w:hAnsi="Times New Roman" w:cs="Times New Roman"/>
          <w:sz w:val="28"/>
          <w:szCs w:val="28"/>
          <w:lang w:eastAsia="ru-RU"/>
        </w:rPr>
        <w:t>надання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державної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підтримки</w:t>
      </w:r>
      <w:proofErr w:type="spellEnd"/>
      <w:r w:rsidRPr="00CD11E9">
        <w:rPr>
          <w:rFonts w:ascii="Times New Roman" w:eastAsia="Times New Roman" w:hAnsi="Times New Roman" w:cs="Times New Roman"/>
          <w:sz w:val="28"/>
          <w:szCs w:val="28"/>
          <w:lang w:eastAsia="ru-RU"/>
        </w:rPr>
        <w:t xml:space="preserve"> особам з </w:t>
      </w:r>
      <w:proofErr w:type="spellStart"/>
      <w:r w:rsidRPr="00CD11E9">
        <w:rPr>
          <w:rFonts w:ascii="Times New Roman" w:eastAsia="Times New Roman" w:hAnsi="Times New Roman" w:cs="Times New Roman"/>
          <w:sz w:val="28"/>
          <w:szCs w:val="28"/>
          <w:lang w:eastAsia="ru-RU"/>
        </w:rPr>
        <w:t>особливими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освітніми</w:t>
      </w:r>
      <w:proofErr w:type="spellEnd"/>
      <w:r w:rsidRPr="00CD11E9">
        <w:rPr>
          <w:rFonts w:ascii="Times New Roman" w:eastAsia="Times New Roman" w:hAnsi="Times New Roman" w:cs="Times New Roman"/>
          <w:sz w:val="28"/>
          <w:szCs w:val="28"/>
          <w:lang w:eastAsia="ru-RU"/>
        </w:rPr>
        <w:t xml:space="preserve"> потребами»,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14 лютого 2017 р. № 88; </w:t>
      </w:r>
      <w:proofErr w:type="spellStart"/>
      <w:r w:rsidRPr="00CD11E9">
        <w:rPr>
          <w:rFonts w:ascii="Times New Roman" w:eastAsia="Times New Roman" w:hAnsi="Times New Roman" w:cs="Times New Roman"/>
          <w:sz w:val="28"/>
          <w:szCs w:val="28"/>
          <w:lang w:eastAsia="ru-RU"/>
        </w:rPr>
        <w:t>Із</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змінами</w:t>
      </w:r>
      <w:proofErr w:type="spellEnd"/>
      <w:r w:rsidRPr="00CD11E9">
        <w:rPr>
          <w:rFonts w:ascii="Times New Roman" w:eastAsia="Times New Roman" w:hAnsi="Times New Roman" w:cs="Times New Roman"/>
          <w:sz w:val="28"/>
          <w:szCs w:val="28"/>
          <w:lang w:eastAsia="ru-RU"/>
        </w:rPr>
        <w:t xml:space="preserve"> і </w:t>
      </w:r>
      <w:proofErr w:type="spellStart"/>
      <w:r w:rsidRPr="00CD11E9">
        <w:rPr>
          <w:rFonts w:ascii="Times New Roman" w:eastAsia="Times New Roman" w:hAnsi="Times New Roman" w:cs="Times New Roman"/>
          <w:sz w:val="28"/>
          <w:szCs w:val="28"/>
          <w:lang w:eastAsia="ru-RU"/>
        </w:rPr>
        <w:t>доповненнями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внесеними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постановою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Кабінету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Міністрів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15 листопада 2017 року № 863;</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18.05.2018 № 1/11-5480 «</w:t>
      </w:r>
      <w:proofErr w:type="spellStart"/>
      <w:r w:rsidRPr="00CD11E9">
        <w:rPr>
          <w:rFonts w:ascii="Times New Roman" w:eastAsia="Times New Roman" w:hAnsi="Times New Roman" w:cs="Times New Roman"/>
          <w:sz w:val="28"/>
          <w:szCs w:val="28"/>
          <w:lang w:eastAsia="ru-RU"/>
        </w:rPr>
        <w:fldChar w:fldCharType="begin"/>
      </w:r>
      <w:r w:rsidRPr="00CD11E9">
        <w:rPr>
          <w:rFonts w:ascii="Times New Roman" w:eastAsia="Times New Roman" w:hAnsi="Times New Roman" w:cs="Times New Roman"/>
          <w:sz w:val="28"/>
          <w:szCs w:val="28"/>
          <w:lang w:eastAsia="ru-RU"/>
        </w:rPr>
        <w:instrText xml:space="preserve"> HYPERLINK "https://drive.google.com/file/d/1GU-yUiXyeQr3z6X0MWd7mf2AFVaeGFF5/view" \l "_blank" </w:instrText>
      </w:r>
      <w:r w:rsidRPr="00CD11E9">
        <w:rPr>
          <w:rFonts w:ascii="Times New Roman" w:eastAsia="Times New Roman" w:hAnsi="Times New Roman" w:cs="Times New Roman"/>
          <w:sz w:val="28"/>
          <w:szCs w:val="28"/>
          <w:lang w:eastAsia="ru-RU"/>
        </w:rPr>
        <w:fldChar w:fldCharType="separate"/>
      </w:r>
      <w:r w:rsidRPr="00CD11E9">
        <w:rPr>
          <w:rStyle w:val="a6"/>
          <w:rFonts w:ascii="Times New Roman" w:eastAsia="Times New Roman" w:hAnsi="Times New Roman" w:cs="Times New Roman"/>
          <w:sz w:val="28"/>
          <w:szCs w:val="28"/>
          <w:lang w:eastAsia="ru-RU"/>
        </w:rPr>
        <w:t>Методичні</w:t>
      </w:r>
      <w:proofErr w:type="spellEnd"/>
      <w:r w:rsidRPr="00CD11E9">
        <w:rPr>
          <w:rStyle w:val="a6"/>
          <w:rFonts w:ascii="Times New Roman" w:eastAsia="Times New Roman" w:hAnsi="Times New Roman" w:cs="Times New Roman"/>
          <w:sz w:val="28"/>
          <w:szCs w:val="28"/>
          <w:lang w:eastAsia="ru-RU"/>
        </w:rPr>
        <w:t xml:space="preserve"> </w:t>
      </w:r>
      <w:proofErr w:type="spellStart"/>
      <w:r w:rsidRPr="00CD11E9">
        <w:rPr>
          <w:rStyle w:val="a6"/>
          <w:rFonts w:ascii="Times New Roman" w:eastAsia="Times New Roman" w:hAnsi="Times New Roman" w:cs="Times New Roman"/>
          <w:sz w:val="28"/>
          <w:szCs w:val="28"/>
          <w:lang w:eastAsia="ru-RU"/>
        </w:rPr>
        <w:t>рекомендації</w:t>
      </w:r>
      <w:proofErr w:type="spellEnd"/>
      <w:r w:rsidRPr="00CD11E9">
        <w:rPr>
          <w:rStyle w:val="a6"/>
          <w:rFonts w:ascii="Times New Roman" w:eastAsia="Times New Roman" w:hAnsi="Times New Roman" w:cs="Times New Roman"/>
          <w:sz w:val="28"/>
          <w:szCs w:val="28"/>
          <w:lang w:eastAsia="ru-RU"/>
        </w:rPr>
        <w:t xml:space="preserve"> </w:t>
      </w:r>
      <w:proofErr w:type="spellStart"/>
      <w:r w:rsidRPr="00CD11E9">
        <w:rPr>
          <w:rStyle w:val="a6"/>
          <w:rFonts w:ascii="Times New Roman" w:eastAsia="Times New Roman" w:hAnsi="Times New Roman" w:cs="Times New Roman"/>
          <w:sz w:val="28"/>
          <w:szCs w:val="28"/>
          <w:lang w:eastAsia="ru-RU"/>
        </w:rPr>
        <w:t>щодо</w:t>
      </w:r>
      <w:proofErr w:type="spellEnd"/>
      <w:r w:rsidRPr="00CD11E9">
        <w:rPr>
          <w:rStyle w:val="a6"/>
          <w:rFonts w:ascii="Times New Roman" w:eastAsia="Times New Roman" w:hAnsi="Times New Roman" w:cs="Times New Roman"/>
          <w:sz w:val="28"/>
          <w:szCs w:val="28"/>
          <w:lang w:eastAsia="ru-RU"/>
        </w:rPr>
        <w:t xml:space="preserve"> </w:t>
      </w:r>
      <w:proofErr w:type="spellStart"/>
      <w:r w:rsidRPr="00CD11E9">
        <w:rPr>
          <w:rStyle w:val="a6"/>
          <w:rFonts w:ascii="Times New Roman" w:eastAsia="Times New Roman" w:hAnsi="Times New Roman" w:cs="Times New Roman"/>
          <w:sz w:val="28"/>
          <w:szCs w:val="28"/>
          <w:lang w:eastAsia="ru-RU"/>
        </w:rPr>
        <w:t>запобігання</w:t>
      </w:r>
      <w:proofErr w:type="spellEnd"/>
      <w:r w:rsidRPr="00CD11E9">
        <w:rPr>
          <w:rStyle w:val="a6"/>
          <w:rFonts w:ascii="Times New Roman" w:eastAsia="Times New Roman" w:hAnsi="Times New Roman" w:cs="Times New Roman"/>
          <w:sz w:val="28"/>
          <w:szCs w:val="28"/>
          <w:lang w:eastAsia="ru-RU"/>
        </w:rPr>
        <w:t xml:space="preserve"> та </w:t>
      </w:r>
      <w:proofErr w:type="spellStart"/>
      <w:r w:rsidRPr="00CD11E9">
        <w:rPr>
          <w:rStyle w:val="a6"/>
          <w:rFonts w:ascii="Times New Roman" w:eastAsia="Times New Roman" w:hAnsi="Times New Roman" w:cs="Times New Roman"/>
          <w:sz w:val="28"/>
          <w:szCs w:val="28"/>
          <w:lang w:eastAsia="ru-RU"/>
        </w:rPr>
        <w:t>протидії</w:t>
      </w:r>
      <w:proofErr w:type="spellEnd"/>
      <w:r w:rsidRPr="00CD11E9">
        <w:rPr>
          <w:rStyle w:val="a6"/>
          <w:rFonts w:ascii="Times New Roman" w:eastAsia="Times New Roman" w:hAnsi="Times New Roman" w:cs="Times New Roman"/>
          <w:sz w:val="28"/>
          <w:szCs w:val="28"/>
          <w:lang w:eastAsia="ru-RU"/>
        </w:rPr>
        <w:t xml:space="preserve"> </w:t>
      </w:r>
      <w:proofErr w:type="spellStart"/>
      <w:r w:rsidRPr="00CD11E9">
        <w:rPr>
          <w:rStyle w:val="a6"/>
          <w:rFonts w:ascii="Times New Roman" w:eastAsia="Times New Roman" w:hAnsi="Times New Roman" w:cs="Times New Roman"/>
          <w:sz w:val="28"/>
          <w:szCs w:val="28"/>
          <w:lang w:eastAsia="ru-RU"/>
        </w:rPr>
        <w:t>насильству</w:t>
      </w:r>
      <w:proofErr w:type="spellEnd"/>
      <w:r w:rsidRPr="00CD11E9">
        <w:rPr>
          <w:rFonts w:ascii="Times New Roman" w:eastAsia="Times New Roman" w:hAnsi="Times New Roman" w:cs="Times New Roman"/>
          <w:sz w:val="28"/>
          <w:szCs w:val="28"/>
          <w:lang w:val="uk-UA" w:eastAsia="ru-RU"/>
        </w:rPr>
        <w:fldChar w:fldCharType="end"/>
      </w:r>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Постанова </w:t>
      </w:r>
      <w:proofErr w:type="spellStart"/>
      <w:r w:rsidRPr="00CD11E9">
        <w:rPr>
          <w:rFonts w:ascii="Times New Roman" w:eastAsia="Times New Roman" w:hAnsi="Times New Roman" w:cs="Times New Roman"/>
          <w:sz w:val="28"/>
          <w:szCs w:val="28"/>
          <w:lang w:eastAsia="ru-RU"/>
        </w:rPr>
        <w:t>Кабінету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міністрів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22 </w:t>
      </w:r>
      <w:proofErr w:type="spellStart"/>
      <w:r w:rsidRPr="00CD11E9">
        <w:rPr>
          <w:rFonts w:ascii="Times New Roman" w:eastAsia="Times New Roman" w:hAnsi="Times New Roman" w:cs="Times New Roman"/>
          <w:sz w:val="28"/>
          <w:szCs w:val="28"/>
          <w:lang w:eastAsia="ru-RU"/>
        </w:rPr>
        <w:t>серпня</w:t>
      </w:r>
      <w:proofErr w:type="spellEnd"/>
      <w:r w:rsidRPr="00CD11E9">
        <w:rPr>
          <w:rFonts w:ascii="Times New Roman" w:eastAsia="Times New Roman" w:hAnsi="Times New Roman" w:cs="Times New Roman"/>
          <w:sz w:val="28"/>
          <w:szCs w:val="28"/>
          <w:lang w:eastAsia="ru-RU"/>
        </w:rPr>
        <w:t xml:space="preserve"> 2018 р. № 654 «Про </w:t>
      </w:r>
      <w:proofErr w:type="spellStart"/>
      <w:r w:rsidRPr="00CD11E9">
        <w:rPr>
          <w:rFonts w:ascii="Times New Roman" w:eastAsia="Times New Roman" w:hAnsi="Times New Roman" w:cs="Times New Roman"/>
          <w:sz w:val="28"/>
          <w:szCs w:val="28"/>
          <w:lang w:eastAsia="ru-RU"/>
        </w:rPr>
        <w:t>затвердження</w:t>
      </w:r>
      <w:proofErr w:type="spellEnd"/>
      <w:r w:rsidRPr="00CD11E9">
        <w:rPr>
          <w:rFonts w:ascii="Times New Roman" w:eastAsia="Times New Roman" w:hAnsi="Times New Roman" w:cs="Times New Roman"/>
          <w:sz w:val="28"/>
          <w:szCs w:val="28"/>
          <w:lang w:eastAsia="ru-RU"/>
        </w:rPr>
        <w:t xml:space="preserve"> Типового </w:t>
      </w:r>
      <w:proofErr w:type="spellStart"/>
      <w:r w:rsidRPr="00CD11E9">
        <w:rPr>
          <w:rFonts w:ascii="Times New Roman" w:eastAsia="Times New Roman" w:hAnsi="Times New Roman" w:cs="Times New Roman"/>
          <w:sz w:val="28"/>
          <w:szCs w:val="28"/>
          <w:lang w:eastAsia="ru-RU"/>
        </w:rPr>
        <w:t>положення</w:t>
      </w:r>
      <w:proofErr w:type="spellEnd"/>
      <w:r w:rsidRPr="00CD11E9">
        <w:rPr>
          <w:rFonts w:ascii="Times New Roman" w:eastAsia="Times New Roman" w:hAnsi="Times New Roman" w:cs="Times New Roman"/>
          <w:sz w:val="28"/>
          <w:szCs w:val="28"/>
          <w:lang w:eastAsia="ru-RU"/>
        </w:rPr>
        <w:t xml:space="preserve"> про </w:t>
      </w:r>
      <w:proofErr w:type="spellStart"/>
      <w:r w:rsidRPr="00CD11E9">
        <w:rPr>
          <w:rFonts w:ascii="Times New Roman" w:eastAsia="Times New Roman" w:hAnsi="Times New Roman" w:cs="Times New Roman"/>
          <w:sz w:val="28"/>
          <w:szCs w:val="28"/>
          <w:lang w:eastAsia="ru-RU"/>
        </w:rPr>
        <w:t>мобільну</w:t>
      </w:r>
      <w:proofErr w:type="spellEnd"/>
      <w:r w:rsidRPr="00CD11E9">
        <w:rPr>
          <w:rFonts w:ascii="Times New Roman" w:eastAsia="Times New Roman" w:hAnsi="Times New Roman" w:cs="Times New Roman"/>
          <w:sz w:val="28"/>
          <w:szCs w:val="28"/>
          <w:lang w:eastAsia="ru-RU"/>
        </w:rPr>
        <w:t xml:space="preserve"> бригаду </w:t>
      </w:r>
      <w:proofErr w:type="spellStart"/>
      <w:r w:rsidRPr="00CD11E9">
        <w:rPr>
          <w:rFonts w:ascii="Times New Roman" w:eastAsia="Times New Roman" w:hAnsi="Times New Roman" w:cs="Times New Roman"/>
          <w:sz w:val="28"/>
          <w:szCs w:val="28"/>
          <w:lang w:eastAsia="ru-RU"/>
        </w:rPr>
        <w:t>соціально-психологічної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допомоги</w:t>
      </w:r>
      <w:proofErr w:type="spellEnd"/>
      <w:r w:rsidRPr="00CD11E9">
        <w:rPr>
          <w:rFonts w:ascii="Times New Roman" w:eastAsia="Times New Roman" w:hAnsi="Times New Roman" w:cs="Times New Roman"/>
          <w:sz w:val="28"/>
          <w:szCs w:val="28"/>
          <w:lang w:eastAsia="ru-RU"/>
        </w:rPr>
        <w:t xml:space="preserve"> особам, </w:t>
      </w:r>
      <w:proofErr w:type="spellStart"/>
      <w:r w:rsidRPr="00CD11E9">
        <w:rPr>
          <w:rFonts w:ascii="Times New Roman" w:eastAsia="Times New Roman" w:hAnsi="Times New Roman" w:cs="Times New Roman"/>
          <w:sz w:val="28"/>
          <w:szCs w:val="28"/>
          <w:lang w:eastAsia="ru-RU"/>
        </w:rPr>
        <w:t>які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постраждали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домашнього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насильства</w:t>
      </w:r>
      <w:proofErr w:type="spellEnd"/>
      <w:r w:rsidRPr="00CD11E9">
        <w:rPr>
          <w:rFonts w:ascii="Times New Roman" w:eastAsia="Times New Roman" w:hAnsi="Times New Roman" w:cs="Times New Roman"/>
          <w:sz w:val="28"/>
          <w:szCs w:val="28"/>
          <w:lang w:eastAsia="ru-RU"/>
        </w:rPr>
        <w:t xml:space="preserve"> та/</w:t>
      </w:r>
      <w:proofErr w:type="spellStart"/>
      <w:r w:rsidRPr="00CD11E9">
        <w:rPr>
          <w:rFonts w:ascii="Times New Roman" w:eastAsia="Times New Roman" w:hAnsi="Times New Roman" w:cs="Times New Roman"/>
          <w:sz w:val="28"/>
          <w:szCs w:val="28"/>
          <w:lang w:eastAsia="ru-RU"/>
        </w:rPr>
        <w:t>або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насильства</w:t>
      </w:r>
      <w:proofErr w:type="spellEnd"/>
      <w:r w:rsidRPr="00CD11E9">
        <w:rPr>
          <w:rFonts w:ascii="Times New Roman" w:eastAsia="Times New Roman" w:hAnsi="Times New Roman" w:cs="Times New Roman"/>
          <w:sz w:val="28"/>
          <w:szCs w:val="28"/>
          <w:lang w:eastAsia="ru-RU"/>
        </w:rPr>
        <w:t xml:space="preserve"> за </w:t>
      </w:r>
      <w:proofErr w:type="spellStart"/>
      <w:r w:rsidRPr="00CD11E9">
        <w:rPr>
          <w:rFonts w:ascii="Times New Roman" w:eastAsia="Times New Roman" w:hAnsi="Times New Roman" w:cs="Times New Roman"/>
          <w:sz w:val="28"/>
          <w:szCs w:val="28"/>
          <w:lang w:eastAsia="ru-RU"/>
        </w:rPr>
        <w:t>ознакою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статі</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Лист МОН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30.08.2018 № 1/9-516 «</w:t>
      </w:r>
      <w:proofErr w:type="spellStart"/>
      <w:r w:rsidRPr="00CD11E9">
        <w:rPr>
          <w:rFonts w:ascii="Times New Roman" w:eastAsia="Times New Roman" w:hAnsi="Times New Roman" w:cs="Times New Roman"/>
          <w:sz w:val="28"/>
          <w:szCs w:val="28"/>
          <w:lang w:eastAsia="ru-RU"/>
        </w:rPr>
        <w:t>Щодо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вирішення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конфліктів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серед</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дітей</w:t>
      </w:r>
      <w:proofErr w:type="spellEnd"/>
      <w:r w:rsidRPr="00CD11E9">
        <w:rPr>
          <w:rFonts w:ascii="Times New Roman" w:eastAsia="Times New Roman" w:hAnsi="Times New Roman" w:cs="Times New Roman"/>
          <w:sz w:val="28"/>
          <w:szCs w:val="28"/>
          <w:lang w:eastAsia="ru-RU"/>
        </w:rPr>
        <w:t xml:space="preserve"> в закладах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шляхом </w:t>
      </w:r>
      <w:proofErr w:type="spellStart"/>
      <w:r w:rsidRPr="00CD11E9">
        <w:rPr>
          <w:rFonts w:ascii="Times New Roman" w:eastAsia="Times New Roman" w:hAnsi="Times New Roman" w:cs="Times New Roman"/>
          <w:sz w:val="28"/>
          <w:szCs w:val="28"/>
          <w:lang w:eastAsia="ru-RU"/>
        </w:rPr>
        <w:t>впровадження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медіації</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proofErr w:type="spellStart"/>
      <w:r w:rsidRPr="00CD11E9">
        <w:rPr>
          <w:rFonts w:ascii="Times New Roman" w:eastAsia="Times New Roman" w:hAnsi="Times New Roman" w:cs="Times New Roman"/>
          <w:sz w:val="28"/>
          <w:szCs w:val="28"/>
          <w:lang w:eastAsia="ru-RU"/>
        </w:rPr>
        <w:t>Етичний</w:t>
      </w:r>
      <w:proofErr w:type="spellEnd"/>
      <w:r w:rsidRPr="00CD11E9">
        <w:rPr>
          <w:rFonts w:ascii="Times New Roman" w:eastAsia="Times New Roman" w:hAnsi="Times New Roman" w:cs="Times New Roman"/>
          <w:sz w:val="28"/>
          <w:szCs w:val="28"/>
          <w:lang w:eastAsia="ru-RU"/>
        </w:rPr>
        <w:t xml:space="preserve"> кодекс психолога. </w:t>
      </w:r>
      <w:proofErr w:type="spellStart"/>
      <w:r w:rsidRPr="00CD11E9">
        <w:rPr>
          <w:rFonts w:ascii="Times New Roman" w:eastAsia="Times New Roman" w:hAnsi="Times New Roman" w:cs="Times New Roman"/>
          <w:sz w:val="28"/>
          <w:szCs w:val="28"/>
          <w:lang w:eastAsia="ru-RU"/>
        </w:rPr>
        <w:t>Етичний</w:t>
      </w:r>
      <w:proofErr w:type="spellEnd"/>
      <w:r w:rsidRPr="00CD11E9">
        <w:rPr>
          <w:rFonts w:ascii="Times New Roman" w:eastAsia="Times New Roman" w:hAnsi="Times New Roman" w:cs="Times New Roman"/>
          <w:sz w:val="28"/>
          <w:szCs w:val="28"/>
          <w:lang w:eastAsia="ru-RU"/>
        </w:rPr>
        <w:t xml:space="preserve"> кодекс </w:t>
      </w:r>
      <w:proofErr w:type="spellStart"/>
      <w:r w:rsidRPr="00CD11E9">
        <w:rPr>
          <w:rFonts w:ascii="Times New Roman" w:eastAsia="Times New Roman" w:hAnsi="Times New Roman" w:cs="Times New Roman"/>
          <w:sz w:val="28"/>
          <w:szCs w:val="28"/>
          <w:lang w:eastAsia="ru-RU"/>
        </w:rPr>
        <w:t>спеціалістів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із</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соціальної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роботи</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Постанова </w:t>
      </w:r>
      <w:proofErr w:type="spellStart"/>
      <w:r w:rsidRPr="00CD11E9">
        <w:rPr>
          <w:rFonts w:ascii="Times New Roman" w:eastAsia="Times New Roman" w:hAnsi="Times New Roman" w:cs="Times New Roman"/>
          <w:sz w:val="28"/>
          <w:szCs w:val="28"/>
          <w:lang w:eastAsia="ru-RU"/>
        </w:rPr>
        <w:t>кабінету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міністрів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14.05.1997 № 346 Про </w:t>
      </w:r>
      <w:proofErr w:type="spellStart"/>
      <w:r w:rsidRPr="00CD11E9">
        <w:rPr>
          <w:rFonts w:ascii="Times New Roman" w:eastAsia="Times New Roman" w:hAnsi="Times New Roman" w:cs="Times New Roman"/>
          <w:sz w:val="28"/>
          <w:szCs w:val="28"/>
          <w:lang w:eastAsia="ru-RU"/>
        </w:rPr>
        <w:t>затвердження</w:t>
      </w:r>
      <w:proofErr w:type="spellEnd"/>
      <w:r w:rsidRPr="00CD11E9">
        <w:rPr>
          <w:rFonts w:ascii="Times New Roman" w:eastAsia="Times New Roman" w:hAnsi="Times New Roman" w:cs="Times New Roman"/>
          <w:sz w:val="28"/>
          <w:szCs w:val="28"/>
          <w:lang w:eastAsia="ru-RU"/>
        </w:rPr>
        <w:t xml:space="preserve"> Порядку </w:t>
      </w:r>
      <w:proofErr w:type="spellStart"/>
      <w:r w:rsidRPr="00CD11E9">
        <w:rPr>
          <w:rFonts w:ascii="Times New Roman" w:eastAsia="Times New Roman" w:hAnsi="Times New Roman" w:cs="Times New Roman"/>
          <w:sz w:val="28"/>
          <w:szCs w:val="28"/>
          <w:lang w:eastAsia="ru-RU"/>
        </w:rPr>
        <w:t>надання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щорічної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основної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відпустки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тривалістю</w:t>
      </w:r>
      <w:proofErr w:type="spellEnd"/>
      <w:r w:rsidRPr="00CD11E9">
        <w:rPr>
          <w:rFonts w:ascii="Times New Roman" w:eastAsia="Times New Roman" w:hAnsi="Times New Roman" w:cs="Times New Roman"/>
          <w:sz w:val="28"/>
          <w:szCs w:val="28"/>
          <w:lang w:eastAsia="ru-RU"/>
        </w:rPr>
        <w:t xml:space="preserve"> до 56 </w:t>
      </w:r>
      <w:proofErr w:type="spellStart"/>
      <w:r w:rsidRPr="00CD11E9">
        <w:rPr>
          <w:rFonts w:ascii="Times New Roman" w:eastAsia="Times New Roman" w:hAnsi="Times New Roman" w:cs="Times New Roman"/>
          <w:sz w:val="28"/>
          <w:szCs w:val="28"/>
          <w:lang w:eastAsia="ru-RU"/>
        </w:rPr>
        <w:t>календарних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днів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керівним</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педагогічним</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науково-педагогічним</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працівникам</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та </w:t>
      </w:r>
      <w:proofErr w:type="spellStart"/>
      <w:r w:rsidRPr="00CD11E9">
        <w:rPr>
          <w:rFonts w:ascii="Times New Roman" w:eastAsia="Times New Roman" w:hAnsi="Times New Roman" w:cs="Times New Roman"/>
          <w:sz w:val="28"/>
          <w:szCs w:val="28"/>
          <w:lang w:eastAsia="ru-RU"/>
        </w:rPr>
        <w:t>науковим</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працівникам</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Указ Президента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25 </w:t>
      </w:r>
      <w:proofErr w:type="spellStart"/>
      <w:r w:rsidRPr="00CD11E9">
        <w:rPr>
          <w:rFonts w:ascii="Times New Roman" w:eastAsia="Times New Roman" w:hAnsi="Times New Roman" w:cs="Times New Roman"/>
          <w:sz w:val="28"/>
          <w:szCs w:val="28"/>
          <w:lang w:eastAsia="ru-RU"/>
        </w:rPr>
        <w:t>травня</w:t>
      </w:r>
      <w:proofErr w:type="spellEnd"/>
      <w:r w:rsidRPr="00CD11E9">
        <w:rPr>
          <w:rFonts w:ascii="Times New Roman" w:eastAsia="Times New Roman" w:hAnsi="Times New Roman" w:cs="Times New Roman"/>
          <w:sz w:val="28"/>
          <w:szCs w:val="28"/>
          <w:lang w:eastAsia="ru-RU"/>
        </w:rPr>
        <w:t xml:space="preserve"> 2020 року № 195/2020 «Про </w:t>
      </w:r>
      <w:proofErr w:type="spellStart"/>
      <w:r w:rsidRPr="00CD11E9">
        <w:rPr>
          <w:rFonts w:ascii="Times New Roman" w:eastAsia="Times New Roman" w:hAnsi="Times New Roman" w:cs="Times New Roman"/>
          <w:sz w:val="28"/>
          <w:szCs w:val="28"/>
          <w:lang w:eastAsia="ru-RU"/>
        </w:rPr>
        <w:t>Національну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стратегію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розбудови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безпечного</w:t>
      </w:r>
      <w:proofErr w:type="spellEnd"/>
      <w:r w:rsidRPr="00CD11E9">
        <w:rPr>
          <w:rFonts w:ascii="Times New Roman" w:eastAsia="Times New Roman" w:hAnsi="Times New Roman" w:cs="Times New Roman"/>
          <w:sz w:val="28"/>
          <w:szCs w:val="28"/>
          <w:lang w:eastAsia="ru-RU"/>
        </w:rPr>
        <w:t xml:space="preserve"> і здорового </w:t>
      </w:r>
      <w:proofErr w:type="spellStart"/>
      <w:r w:rsidRPr="00CD11E9">
        <w:rPr>
          <w:rFonts w:ascii="Times New Roman" w:eastAsia="Times New Roman" w:hAnsi="Times New Roman" w:cs="Times New Roman"/>
          <w:sz w:val="28"/>
          <w:szCs w:val="28"/>
          <w:lang w:eastAsia="ru-RU"/>
        </w:rPr>
        <w:t>освітнього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середовища</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новій</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українській</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школі</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Постанова </w:t>
      </w:r>
      <w:proofErr w:type="spellStart"/>
      <w:r w:rsidRPr="00CD11E9">
        <w:rPr>
          <w:rFonts w:ascii="Times New Roman" w:eastAsia="Times New Roman" w:hAnsi="Times New Roman" w:cs="Times New Roman"/>
          <w:sz w:val="28"/>
          <w:szCs w:val="28"/>
          <w:lang w:eastAsia="ru-RU"/>
        </w:rPr>
        <w:t>Кабінету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Міністрів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03 </w:t>
      </w:r>
      <w:proofErr w:type="spellStart"/>
      <w:r w:rsidRPr="00CD11E9">
        <w:rPr>
          <w:rFonts w:ascii="Times New Roman" w:eastAsia="Times New Roman" w:hAnsi="Times New Roman" w:cs="Times New Roman"/>
          <w:sz w:val="28"/>
          <w:szCs w:val="28"/>
          <w:lang w:eastAsia="ru-RU"/>
        </w:rPr>
        <w:t>жовтня</w:t>
      </w:r>
      <w:proofErr w:type="spellEnd"/>
      <w:r w:rsidRPr="00CD11E9">
        <w:rPr>
          <w:rFonts w:ascii="Times New Roman" w:eastAsia="Times New Roman" w:hAnsi="Times New Roman" w:cs="Times New Roman"/>
          <w:sz w:val="28"/>
          <w:szCs w:val="28"/>
          <w:lang w:eastAsia="ru-RU"/>
        </w:rPr>
        <w:t xml:space="preserve"> 2018 року № 800 «</w:t>
      </w:r>
      <w:proofErr w:type="spellStart"/>
      <w:r w:rsidRPr="00CD11E9">
        <w:rPr>
          <w:rFonts w:ascii="Times New Roman" w:eastAsia="Times New Roman" w:hAnsi="Times New Roman" w:cs="Times New Roman"/>
          <w:sz w:val="28"/>
          <w:szCs w:val="28"/>
          <w:lang w:eastAsia="ru-RU"/>
        </w:rPr>
        <w:t>Деякі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питання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соціального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захисту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дітей</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які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перебувають</w:t>
      </w:r>
      <w:proofErr w:type="spellEnd"/>
      <w:r w:rsidRPr="00CD11E9">
        <w:rPr>
          <w:rFonts w:ascii="Times New Roman" w:eastAsia="Times New Roman" w:hAnsi="Times New Roman" w:cs="Times New Roman"/>
          <w:sz w:val="28"/>
          <w:szCs w:val="28"/>
          <w:lang w:eastAsia="ru-RU"/>
        </w:rPr>
        <w:t xml:space="preserve"> у </w:t>
      </w:r>
      <w:proofErr w:type="spellStart"/>
      <w:r w:rsidRPr="00CD11E9">
        <w:rPr>
          <w:rFonts w:ascii="Times New Roman" w:eastAsia="Times New Roman" w:hAnsi="Times New Roman" w:cs="Times New Roman"/>
          <w:sz w:val="28"/>
          <w:szCs w:val="28"/>
          <w:lang w:eastAsia="ru-RU"/>
        </w:rPr>
        <w:t>складних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життєвих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обставинах</w:t>
      </w:r>
      <w:proofErr w:type="spellEnd"/>
      <w:r w:rsidRPr="00CD11E9">
        <w:rPr>
          <w:rFonts w:ascii="Times New Roman" w:eastAsia="Times New Roman" w:hAnsi="Times New Roman" w:cs="Times New Roman"/>
          <w:sz w:val="28"/>
          <w:szCs w:val="28"/>
          <w:lang w:eastAsia="ru-RU"/>
        </w:rPr>
        <w:t xml:space="preserve">, у тому </w:t>
      </w:r>
      <w:proofErr w:type="spellStart"/>
      <w:r w:rsidRPr="00CD11E9">
        <w:rPr>
          <w:rFonts w:ascii="Times New Roman" w:eastAsia="Times New Roman" w:hAnsi="Times New Roman" w:cs="Times New Roman"/>
          <w:sz w:val="28"/>
          <w:szCs w:val="28"/>
          <w:lang w:eastAsia="ru-RU"/>
        </w:rPr>
        <w:t>числі</w:t>
      </w:r>
      <w:proofErr w:type="spellEnd"/>
      <w:r w:rsidRPr="00CD11E9">
        <w:rPr>
          <w:rFonts w:ascii="Times New Roman" w:eastAsia="Times New Roman" w:hAnsi="Times New Roman" w:cs="Times New Roman"/>
          <w:sz w:val="28"/>
          <w:szCs w:val="28"/>
          <w:lang w:eastAsia="ru-RU"/>
        </w:rPr>
        <w:t xml:space="preserve"> таких, </w:t>
      </w:r>
      <w:proofErr w:type="spellStart"/>
      <w:r w:rsidRPr="00CD11E9">
        <w:rPr>
          <w:rFonts w:ascii="Times New Roman" w:eastAsia="Times New Roman" w:hAnsi="Times New Roman" w:cs="Times New Roman"/>
          <w:sz w:val="28"/>
          <w:szCs w:val="28"/>
          <w:lang w:eastAsia="ru-RU"/>
        </w:rPr>
        <w:t>що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можуть</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загрожувати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їх</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життю</w:t>
      </w:r>
      <w:proofErr w:type="spellEnd"/>
      <w:r w:rsidRPr="00CD11E9">
        <w:rPr>
          <w:rFonts w:ascii="Times New Roman" w:eastAsia="Times New Roman" w:hAnsi="Times New Roman" w:cs="Times New Roman"/>
          <w:sz w:val="28"/>
          <w:szCs w:val="28"/>
          <w:lang w:eastAsia="ru-RU"/>
        </w:rPr>
        <w:t xml:space="preserve"> та </w:t>
      </w:r>
      <w:proofErr w:type="spellStart"/>
      <w:r w:rsidRPr="00CD11E9">
        <w:rPr>
          <w:rFonts w:ascii="Times New Roman" w:eastAsia="Times New Roman" w:hAnsi="Times New Roman" w:cs="Times New Roman"/>
          <w:sz w:val="28"/>
          <w:szCs w:val="28"/>
          <w:lang w:eastAsia="ru-RU"/>
        </w:rPr>
        <w:t>здоров’ю</w:t>
      </w:r>
      <w:proofErr w:type="spellEnd"/>
      <w:r w:rsidRPr="00CD11E9">
        <w:rPr>
          <w:rFonts w:ascii="Times New Roman" w:eastAsia="Times New Roman" w:hAnsi="Times New Roman" w:cs="Times New Roman"/>
          <w:sz w:val="28"/>
          <w:szCs w:val="28"/>
          <w:lang w:eastAsia="ru-RU"/>
        </w:rPr>
        <w:t>»;</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w:t>
      </w:r>
      <w:proofErr w:type="spellStart"/>
      <w:r w:rsidRPr="00CD11E9">
        <w:rPr>
          <w:rFonts w:ascii="Times New Roman" w:eastAsia="Times New Roman" w:hAnsi="Times New Roman" w:cs="Times New Roman"/>
          <w:sz w:val="28"/>
          <w:szCs w:val="28"/>
          <w:lang w:eastAsia="ru-RU"/>
        </w:rPr>
        <w:t>Міністерства</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і науки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Деякі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питання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реагування</w:t>
      </w:r>
      <w:proofErr w:type="spellEnd"/>
      <w:r w:rsidRPr="00CD11E9">
        <w:rPr>
          <w:rFonts w:ascii="Times New Roman" w:eastAsia="Times New Roman" w:hAnsi="Times New Roman" w:cs="Times New Roman"/>
          <w:sz w:val="28"/>
          <w:szCs w:val="28"/>
          <w:lang w:eastAsia="ru-RU"/>
        </w:rPr>
        <w:t xml:space="preserve"> на </w:t>
      </w:r>
      <w:proofErr w:type="spellStart"/>
      <w:r w:rsidRPr="00CD11E9">
        <w:rPr>
          <w:rFonts w:ascii="Times New Roman" w:eastAsia="Times New Roman" w:hAnsi="Times New Roman" w:cs="Times New Roman"/>
          <w:sz w:val="28"/>
          <w:szCs w:val="28"/>
          <w:lang w:eastAsia="ru-RU"/>
        </w:rPr>
        <w:t>випадки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булінгу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цькування</w:t>
      </w:r>
      <w:proofErr w:type="spellEnd"/>
      <w:r w:rsidRPr="00CD11E9">
        <w:rPr>
          <w:rFonts w:ascii="Times New Roman" w:eastAsia="Times New Roman" w:hAnsi="Times New Roman" w:cs="Times New Roman"/>
          <w:sz w:val="28"/>
          <w:szCs w:val="28"/>
          <w:lang w:eastAsia="ru-RU"/>
        </w:rPr>
        <w:t xml:space="preserve">) та </w:t>
      </w:r>
      <w:proofErr w:type="spellStart"/>
      <w:r w:rsidRPr="00CD11E9">
        <w:rPr>
          <w:rFonts w:ascii="Times New Roman" w:eastAsia="Times New Roman" w:hAnsi="Times New Roman" w:cs="Times New Roman"/>
          <w:sz w:val="28"/>
          <w:szCs w:val="28"/>
          <w:lang w:eastAsia="ru-RU"/>
        </w:rPr>
        <w:t>застосування</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заходів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виховного</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впливу</w:t>
      </w:r>
      <w:proofErr w:type="spellEnd"/>
      <w:r w:rsidRPr="00CD11E9">
        <w:rPr>
          <w:rFonts w:ascii="Times New Roman" w:eastAsia="Times New Roman" w:hAnsi="Times New Roman" w:cs="Times New Roman"/>
          <w:sz w:val="28"/>
          <w:szCs w:val="28"/>
          <w:lang w:eastAsia="ru-RU"/>
        </w:rPr>
        <w:t xml:space="preserve"> в закладах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28грудня 2019 року № 1646, </w:t>
      </w:r>
      <w:proofErr w:type="spellStart"/>
      <w:r w:rsidRPr="00CD11E9">
        <w:rPr>
          <w:rFonts w:ascii="Times New Roman" w:eastAsia="Times New Roman" w:hAnsi="Times New Roman" w:cs="Times New Roman"/>
          <w:sz w:val="28"/>
          <w:szCs w:val="28"/>
          <w:lang w:eastAsia="ru-RU"/>
        </w:rPr>
        <w:t>зареєстрований</w:t>
      </w:r>
      <w:proofErr w:type="spellEnd"/>
      <w:r w:rsidRPr="00CD11E9">
        <w:rPr>
          <w:rFonts w:ascii="Times New Roman" w:eastAsia="Times New Roman" w:hAnsi="Times New Roman" w:cs="Times New Roman"/>
          <w:sz w:val="28"/>
          <w:szCs w:val="28"/>
          <w:lang w:eastAsia="ru-RU"/>
        </w:rPr>
        <w:t xml:space="preserve"> в </w:t>
      </w:r>
      <w:proofErr w:type="spellStart"/>
      <w:r w:rsidRPr="00CD11E9">
        <w:rPr>
          <w:rFonts w:ascii="Times New Roman" w:eastAsia="Times New Roman" w:hAnsi="Times New Roman" w:cs="Times New Roman"/>
          <w:sz w:val="28"/>
          <w:szCs w:val="28"/>
          <w:lang w:eastAsia="ru-RU"/>
        </w:rPr>
        <w:t>Міністерстві</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юстиції</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03 лютого 2020 року № 111/34394;</w:t>
      </w:r>
    </w:p>
    <w:p w:rsidR="00CD11E9" w:rsidRPr="00CD11E9" w:rsidRDefault="00CD11E9" w:rsidP="00622098">
      <w:pPr>
        <w:numPr>
          <w:ilvl w:val="0"/>
          <w:numId w:val="19"/>
        </w:numPr>
        <w:tabs>
          <w:tab w:val="clear" w:pos="720"/>
          <w:tab w:val="left" w:pos="0"/>
        </w:tabs>
        <w:spacing w:after="0" w:line="276" w:lineRule="auto"/>
        <w:ind w:left="426" w:hanging="426"/>
        <w:jc w:val="both"/>
        <w:rPr>
          <w:rFonts w:ascii="Times New Roman" w:eastAsia="Times New Roman" w:hAnsi="Times New Roman" w:cs="Times New Roman"/>
          <w:sz w:val="28"/>
          <w:szCs w:val="28"/>
          <w:lang w:eastAsia="ru-RU"/>
        </w:rPr>
      </w:pPr>
      <w:r w:rsidRPr="00CD11E9">
        <w:rPr>
          <w:rFonts w:ascii="Times New Roman" w:eastAsia="Times New Roman" w:hAnsi="Times New Roman" w:cs="Times New Roman"/>
          <w:sz w:val="28"/>
          <w:szCs w:val="28"/>
          <w:lang w:eastAsia="ru-RU"/>
        </w:rPr>
        <w:t xml:space="preserve">Наказ </w:t>
      </w:r>
      <w:proofErr w:type="spellStart"/>
      <w:r w:rsidRPr="00CD11E9">
        <w:rPr>
          <w:rFonts w:ascii="Times New Roman" w:eastAsia="Times New Roman" w:hAnsi="Times New Roman" w:cs="Times New Roman"/>
          <w:sz w:val="28"/>
          <w:szCs w:val="28"/>
          <w:lang w:eastAsia="ru-RU"/>
        </w:rPr>
        <w:t>Міністерства</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і науки </w:t>
      </w:r>
      <w:proofErr w:type="spellStart"/>
      <w:r w:rsidRPr="00CD11E9">
        <w:rPr>
          <w:rFonts w:ascii="Times New Roman" w:eastAsia="Times New Roman" w:hAnsi="Times New Roman" w:cs="Times New Roman"/>
          <w:sz w:val="28"/>
          <w:szCs w:val="28"/>
          <w:lang w:eastAsia="ru-RU"/>
        </w:rPr>
        <w:t>України</w:t>
      </w:r>
      <w:proofErr w:type="spellEnd"/>
      <w:r w:rsidRPr="00CD11E9">
        <w:rPr>
          <w:rFonts w:ascii="Times New Roman" w:eastAsia="Times New Roman" w:hAnsi="Times New Roman" w:cs="Times New Roman"/>
          <w:sz w:val="28"/>
          <w:szCs w:val="28"/>
          <w:lang w:eastAsia="ru-RU"/>
        </w:rPr>
        <w:t xml:space="preserve"> «Про </w:t>
      </w:r>
      <w:proofErr w:type="spellStart"/>
      <w:r w:rsidRPr="00CD11E9">
        <w:rPr>
          <w:rFonts w:ascii="Times New Roman" w:eastAsia="Times New Roman" w:hAnsi="Times New Roman" w:cs="Times New Roman"/>
          <w:sz w:val="28"/>
          <w:szCs w:val="28"/>
          <w:lang w:eastAsia="ru-RU"/>
        </w:rPr>
        <w:t>затвердження</w:t>
      </w:r>
      <w:proofErr w:type="spellEnd"/>
      <w:r w:rsidRPr="00CD11E9">
        <w:rPr>
          <w:rFonts w:ascii="Times New Roman" w:eastAsia="Times New Roman" w:hAnsi="Times New Roman" w:cs="Times New Roman"/>
          <w:sz w:val="28"/>
          <w:szCs w:val="28"/>
          <w:lang w:eastAsia="ru-RU"/>
        </w:rPr>
        <w:t xml:space="preserve"> плану </w:t>
      </w:r>
      <w:proofErr w:type="spellStart"/>
      <w:r w:rsidRPr="00CD11E9">
        <w:rPr>
          <w:rFonts w:ascii="Times New Roman" w:eastAsia="Times New Roman" w:hAnsi="Times New Roman" w:cs="Times New Roman"/>
          <w:sz w:val="28"/>
          <w:szCs w:val="28"/>
          <w:lang w:eastAsia="ru-RU"/>
        </w:rPr>
        <w:t>заходів</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спрямованих</w:t>
      </w:r>
      <w:proofErr w:type="spellEnd"/>
      <w:r w:rsidRPr="00CD11E9">
        <w:rPr>
          <w:rFonts w:ascii="Times New Roman" w:eastAsia="Times New Roman" w:hAnsi="Times New Roman" w:cs="Times New Roman"/>
          <w:sz w:val="28"/>
          <w:szCs w:val="28"/>
          <w:lang w:eastAsia="ru-RU"/>
        </w:rPr>
        <w:t xml:space="preserve"> на </w:t>
      </w:r>
      <w:proofErr w:type="spellStart"/>
      <w:r w:rsidRPr="00CD11E9">
        <w:rPr>
          <w:rFonts w:ascii="Times New Roman" w:eastAsia="Times New Roman" w:hAnsi="Times New Roman" w:cs="Times New Roman"/>
          <w:sz w:val="28"/>
          <w:szCs w:val="28"/>
          <w:lang w:eastAsia="ru-RU"/>
        </w:rPr>
        <w:t>запобігання</w:t>
      </w:r>
      <w:proofErr w:type="spellEnd"/>
      <w:r w:rsidRPr="00CD11E9">
        <w:rPr>
          <w:rFonts w:ascii="Times New Roman" w:eastAsia="Times New Roman" w:hAnsi="Times New Roman" w:cs="Times New Roman"/>
          <w:sz w:val="28"/>
          <w:szCs w:val="28"/>
          <w:lang w:eastAsia="ru-RU"/>
        </w:rPr>
        <w:t xml:space="preserve"> та </w:t>
      </w:r>
      <w:proofErr w:type="spellStart"/>
      <w:r w:rsidRPr="00CD11E9">
        <w:rPr>
          <w:rFonts w:ascii="Times New Roman" w:eastAsia="Times New Roman" w:hAnsi="Times New Roman" w:cs="Times New Roman"/>
          <w:sz w:val="28"/>
          <w:szCs w:val="28"/>
          <w:lang w:eastAsia="ru-RU"/>
        </w:rPr>
        <w:t>протидію</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булінгу</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цькуванню</w:t>
      </w:r>
      <w:proofErr w:type="spellEnd"/>
      <w:r w:rsidRPr="00CD11E9">
        <w:rPr>
          <w:rFonts w:ascii="Times New Roman" w:eastAsia="Times New Roman" w:hAnsi="Times New Roman" w:cs="Times New Roman"/>
          <w:sz w:val="28"/>
          <w:szCs w:val="28"/>
          <w:lang w:eastAsia="ru-RU"/>
        </w:rPr>
        <w:t xml:space="preserve">) в закладах </w:t>
      </w:r>
      <w:proofErr w:type="spellStart"/>
      <w:r w:rsidRPr="00CD11E9">
        <w:rPr>
          <w:rFonts w:ascii="Times New Roman" w:eastAsia="Times New Roman" w:hAnsi="Times New Roman" w:cs="Times New Roman"/>
          <w:sz w:val="28"/>
          <w:szCs w:val="28"/>
          <w:lang w:eastAsia="ru-RU"/>
        </w:rPr>
        <w:t>освіти</w:t>
      </w:r>
      <w:proofErr w:type="spellEnd"/>
      <w:r w:rsidRPr="00CD11E9">
        <w:rPr>
          <w:rFonts w:ascii="Times New Roman" w:eastAsia="Times New Roman" w:hAnsi="Times New Roman" w:cs="Times New Roman"/>
          <w:sz w:val="28"/>
          <w:szCs w:val="28"/>
          <w:lang w:eastAsia="ru-RU"/>
        </w:rPr>
        <w:t xml:space="preserve">» </w:t>
      </w:r>
      <w:proofErr w:type="spellStart"/>
      <w:r w:rsidRPr="00CD11E9">
        <w:rPr>
          <w:rFonts w:ascii="Times New Roman" w:eastAsia="Times New Roman" w:hAnsi="Times New Roman" w:cs="Times New Roman"/>
          <w:sz w:val="28"/>
          <w:szCs w:val="28"/>
          <w:lang w:eastAsia="ru-RU"/>
        </w:rPr>
        <w:t>від</w:t>
      </w:r>
      <w:proofErr w:type="spellEnd"/>
      <w:r w:rsidRPr="00CD11E9">
        <w:rPr>
          <w:rFonts w:ascii="Times New Roman" w:eastAsia="Times New Roman" w:hAnsi="Times New Roman" w:cs="Times New Roman"/>
          <w:sz w:val="28"/>
          <w:szCs w:val="28"/>
          <w:lang w:eastAsia="ru-RU"/>
        </w:rPr>
        <w:t xml:space="preserve"> 26 лютого 2020 року № 293.</w:t>
      </w:r>
    </w:p>
    <w:p w:rsidR="00AC58CE" w:rsidRDefault="00AC58CE" w:rsidP="00EC326A">
      <w:pPr>
        <w:tabs>
          <w:tab w:val="left" w:pos="709"/>
        </w:tabs>
        <w:spacing w:beforeLines="60" w:before="144" w:afterLines="60" w:after="144" w:line="276" w:lineRule="auto"/>
        <w:jc w:val="both"/>
        <w:rPr>
          <w:rFonts w:ascii="Times New Roman" w:eastAsia="Calibri" w:hAnsi="Times New Roman" w:cs="Times New Roman"/>
          <w:b/>
          <w:sz w:val="28"/>
          <w:szCs w:val="28"/>
          <w:lang w:val="uk-UA"/>
        </w:rPr>
      </w:pPr>
    </w:p>
    <w:p w:rsidR="00A22016" w:rsidRDefault="00A22016" w:rsidP="00EC326A">
      <w:pPr>
        <w:tabs>
          <w:tab w:val="left" w:pos="709"/>
        </w:tabs>
        <w:spacing w:beforeLines="60" w:before="144" w:afterLines="60" w:after="144" w:line="276" w:lineRule="auto"/>
        <w:jc w:val="both"/>
        <w:rPr>
          <w:rFonts w:ascii="Times New Roman" w:eastAsia="Calibri" w:hAnsi="Times New Roman" w:cs="Times New Roman"/>
          <w:b/>
          <w:sz w:val="28"/>
          <w:szCs w:val="28"/>
          <w:lang w:val="uk-UA"/>
        </w:rPr>
      </w:pPr>
    </w:p>
    <w:p w:rsidR="00AC58CE" w:rsidRDefault="00703143" w:rsidP="00A87B4B">
      <w:pPr>
        <w:tabs>
          <w:tab w:val="left" w:pos="709"/>
        </w:tabs>
        <w:spacing w:beforeLines="60" w:before="144" w:afterLines="60" w:after="144" w:line="276" w:lineRule="auto"/>
        <w:jc w:val="both"/>
        <w:rPr>
          <w:rFonts w:ascii="Times New Roman" w:eastAsia="Calibri" w:hAnsi="Times New Roman" w:cs="Times New Roman"/>
          <w:b/>
          <w:sz w:val="28"/>
          <w:szCs w:val="28"/>
          <w:lang w:val="uk-UA"/>
        </w:rPr>
      </w:pPr>
      <w:r w:rsidRPr="007C0669">
        <w:rPr>
          <w:rFonts w:ascii="Times New Roman" w:eastAsia="Calibri" w:hAnsi="Times New Roman" w:cs="Times New Roman"/>
          <w:b/>
          <w:sz w:val="28"/>
          <w:szCs w:val="28"/>
          <w:lang w:val="uk-UA"/>
        </w:rPr>
        <w:lastRenderedPageBreak/>
        <w:t>І. Аналітична частина</w:t>
      </w:r>
    </w:p>
    <w:p w:rsidR="00B249BB" w:rsidRPr="00A87B4B" w:rsidRDefault="00A22016" w:rsidP="00A22016">
      <w:pPr>
        <w:tabs>
          <w:tab w:val="left" w:pos="709"/>
          <w:tab w:val="left" w:pos="4140"/>
        </w:tabs>
        <w:spacing w:after="0" w:line="276"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Аналіз роботи </w:t>
      </w:r>
      <w:r w:rsidR="00B249BB" w:rsidRPr="00A87B4B">
        <w:rPr>
          <w:rFonts w:ascii="Times New Roman" w:eastAsia="Calibri" w:hAnsi="Times New Roman" w:cs="Times New Roman"/>
          <w:b/>
          <w:sz w:val="28"/>
          <w:szCs w:val="28"/>
          <w:lang w:val="uk-UA"/>
        </w:rPr>
        <w:t>практичного психолога</w:t>
      </w:r>
    </w:p>
    <w:p w:rsidR="00B249BB" w:rsidRPr="00A87B4B" w:rsidRDefault="00B249BB" w:rsidP="00A22016">
      <w:pPr>
        <w:tabs>
          <w:tab w:val="left" w:pos="709"/>
          <w:tab w:val="left" w:pos="4140"/>
        </w:tabs>
        <w:spacing w:after="0" w:line="276" w:lineRule="auto"/>
        <w:jc w:val="center"/>
        <w:rPr>
          <w:rFonts w:ascii="Times New Roman" w:eastAsia="Calibri" w:hAnsi="Times New Roman" w:cs="Times New Roman"/>
          <w:b/>
          <w:sz w:val="28"/>
          <w:szCs w:val="28"/>
          <w:lang w:val="uk-UA"/>
        </w:rPr>
      </w:pPr>
      <w:proofErr w:type="spellStart"/>
      <w:r w:rsidRPr="00A87B4B">
        <w:rPr>
          <w:rFonts w:ascii="Times New Roman" w:eastAsia="Calibri" w:hAnsi="Times New Roman" w:cs="Times New Roman"/>
          <w:b/>
          <w:sz w:val="28"/>
          <w:szCs w:val="28"/>
          <w:lang w:val="uk-UA"/>
        </w:rPr>
        <w:t>Рокитнівського</w:t>
      </w:r>
      <w:proofErr w:type="spellEnd"/>
      <w:r w:rsidRPr="00A87B4B">
        <w:rPr>
          <w:rFonts w:ascii="Times New Roman" w:eastAsia="Calibri" w:hAnsi="Times New Roman" w:cs="Times New Roman"/>
          <w:b/>
          <w:sz w:val="28"/>
          <w:szCs w:val="28"/>
          <w:lang w:val="uk-UA"/>
        </w:rPr>
        <w:t xml:space="preserve"> ліцею № 1</w:t>
      </w:r>
      <w:r w:rsidR="00A22016">
        <w:rPr>
          <w:rFonts w:ascii="Times New Roman" w:eastAsia="Calibri" w:hAnsi="Times New Roman" w:cs="Times New Roman"/>
          <w:b/>
          <w:sz w:val="28"/>
          <w:szCs w:val="28"/>
          <w:lang w:val="uk-UA"/>
        </w:rPr>
        <w:t xml:space="preserve"> </w:t>
      </w:r>
      <w:proofErr w:type="spellStart"/>
      <w:r w:rsidRPr="00A87B4B">
        <w:rPr>
          <w:rFonts w:ascii="Times New Roman" w:eastAsia="Calibri" w:hAnsi="Times New Roman" w:cs="Times New Roman"/>
          <w:b/>
          <w:sz w:val="28"/>
          <w:szCs w:val="28"/>
          <w:lang w:val="uk-UA"/>
        </w:rPr>
        <w:t>Яковець</w:t>
      </w:r>
      <w:proofErr w:type="spellEnd"/>
      <w:r w:rsidRPr="00A87B4B">
        <w:rPr>
          <w:rFonts w:ascii="Times New Roman" w:eastAsia="Calibri" w:hAnsi="Times New Roman" w:cs="Times New Roman"/>
          <w:b/>
          <w:sz w:val="28"/>
          <w:szCs w:val="28"/>
          <w:lang w:val="uk-UA"/>
        </w:rPr>
        <w:t xml:space="preserve"> Юлії Анатоліївни</w:t>
      </w:r>
    </w:p>
    <w:p w:rsidR="00B249BB" w:rsidRPr="00A22016" w:rsidRDefault="00B249BB" w:rsidP="00A22016">
      <w:pPr>
        <w:tabs>
          <w:tab w:val="left" w:pos="709"/>
          <w:tab w:val="left" w:pos="4140"/>
        </w:tabs>
        <w:spacing w:after="0" w:line="276" w:lineRule="auto"/>
        <w:jc w:val="center"/>
        <w:rPr>
          <w:rFonts w:ascii="Times New Roman" w:eastAsia="Calibri" w:hAnsi="Times New Roman" w:cs="Times New Roman"/>
          <w:b/>
          <w:sz w:val="28"/>
          <w:szCs w:val="28"/>
          <w:lang w:val="uk-UA"/>
        </w:rPr>
      </w:pPr>
      <w:r w:rsidRPr="00A87B4B">
        <w:rPr>
          <w:rFonts w:ascii="Times New Roman" w:eastAsia="Calibri" w:hAnsi="Times New Roman" w:cs="Times New Roman"/>
          <w:b/>
          <w:sz w:val="28"/>
          <w:szCs w:val="28"/>
          <w:lang w:val="uk-UA"/>
        </w:rPr>
        <w:t xml:space="preserve">за 2020-2021 </w:t>
      </w:r>
      <w:proofErr w:type="spellStart"/>
      <w:r w:rsidRPr="00A87B4B">
        <w:rPr>
          <w:rFonts w:ascii="Times New Roman" w:eastAsia="Calibri" w:hAnsi="Times New Roman" w:cs="Times New Roman"/>
          <w:b/>
          <w:sz w:val="28"/>
          <w:szCs w:val="28"/>
          <w:lang w:val="uk-UA"/>
        </w:rPr>
        <w:t>н.р</w:t>
      </w:r>
      <w:proofErr w:type="spellEnd"/>
      <w:r w:rsidRPr="00A87B4B">
        <w:rPr>
          <w:rFonts w:ascii="Times New Roman" w:eastAsia="Calibri" w:hAnsi="Times New Roman" w:cs="Times New Roman"/>
          <w:b/>
          <w:sz w:val="28"/>
          <w:szCs w:val="28"/>
          <w:lang w:val="uk-UA"/>
        </w:rPr>
        <w:t>.</w:t>
      </w:r>
    </w:p>
    <w:p w:rsidR="00B249BB" w:rsidRPr="00A87B4B"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A87B4B">
        <w:rPr>
          <w:rFonts w:ascii="Times New Roman" w:eastAsia="Calibri" w:hAnsi="Times New Roman" w:cs="Times New Roman"/>
          <w:b/>
          <w:sz w:val="28"/>
          <w:szCs w:val="28"/>
          <w:lang w:val="uk-UA"/>
        </w:rPr>
        <w:t>І. Загальні відомості про практичного психолога.</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Практичний психолог </w:t>
      </w:r>
      <w:proofErr w:type="spellStart"/>
      <w:r w:rsidRPr="00B249BB">
        <w:rPr>
          <w:rFonts w:ascii="Times New Roman" w:eastAsia="Calibri" w:hAnsi="Times New Roman" w:cs="Times New Roman"/>
          <w:sz w:val="28"/>
          <w:szCs w:val="28"/>
          <w:lang w:val="uk-UA"/>
        </w:rPr>
        <w:t>Яковець</w:t>
      </w:r>
      <w:proofErr w:type="spellEnd"/>
      <w:r w:rsidRPr="00B249BB">
        <w:rPr>
          <w:rFonts w:ascii="Times New Roman" w:eastAsia="Calibri" w:hAnsi="Times New Roman" w:cs="Times New Roman"/>
          <w:sz w:val="28"/>
          <w:szCs w:val="28"/>
          <w:lang w:val="uk-UA"/>
        </w:rPr>
        <w:t xml:space="preserve"> Юлія Анатоліївна, освіта вища, загальний стаж роботи -16 років на посаді практичного психолога, кваліфікаційна категорія І, рік проходження атестації 2019.</w:t>
      </w:r>
    </w:p>
    <w:p w:rsidR="00B249BB" w:rsidRPr="00A87B4B"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A87B4B">
        <w:rPr>
          <w:rFonts w:ascii="Times New Roman" w:eastAsia="Calibri" w:hAnsi="Times New Roman" w:cs="Times New Roman"/>
          <w:b/>
          <w:sz w:val="28"/>
          <w:szCs w:val="28"/>
          <w:lang w:val="uk-UA"/>
        </w:rPr>
        <w:t>ІІ. Характеристика умов праці.</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2.1. Навантаження: 100% ставка психолога.</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2.2. Власного кабінету нема (суміщене робоче місце з соціальним педагогом та педагогом-організатором).</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2.3. </w:t>
      </w:r>
      <w:r w:rsidRPr="00687BA4">
        <w:rPr>
          <w:rFonts w:ascii="Times New Roman" w:eastAsia="Calibri" w:hAnsi="Times New Roman" w:cs="Times New Roman"/>
          <w:i/>
          <w:sz w:val="28"/>
          <w:szCs w:val="28"/>
          <w:lang w:val="uk-UA"/>
        </w:rPr>
        <w:t>Матеріально-технічне забезпечення</w:t>
      </w:r>
      <w:r w:rsidRPr="00B249BB">
        <w:rPr>
          <w:rFonts w:ascii="Times New Roman" w:eastAsia="Calibri" w:hAnsi="Times New Roman" w:cs="Times New Roman"/>
          <w:sz w:val="28"/>
          <w:szCs w:val="28"/>
          <w:lang w:val="uk-UA"/>
        </w:rPr>
        <w:t xml:space="preserve">: </w:t>
      </w:r>
      <w:proofErr w:type="spellStart"/>
      <w:r w:rsidRPr="00B249BB">
        <w:rPr>
          <w:rFonts w:ascii="Times New Roman" w:eastAsia="Calibri" w:hAnsi="Times New Roman" w:cs="Times New Roman"/>
          <w:sz w:val="28"/>
          <w:szCs w:val="28"/>
          <w:lang w:val="uk-UA"/>
        </w:rPr>
        <w:t>прінтер</w:t>
      </w:r>
      <w:proofErr w:type="spellEnd"/>
      <w:r w:rsidRPr="00B249BB">
        <w:rPr>
          <w:rFonts w:ascii="Times New Roman" w:eastAsia="Calibri" w:hAnsi="Times New Roman" w:cs="Times New Roman"/>
          <w:sz w:val="28"/>
          <w:szCs w:val="28"/>
          <w:lang w:val="uk-UA"/>
        </w:rPr>
        <w:t xml:space="preserve"> шкільний (виданий на кабінет), власний ноутбук. Методичне забезпечення: за власний кошт (заправка </w:t>
      </w:r>
      <w:proofErr w:type="spellStart"/>
      <w:r w:rsidRPr="00B249BB">
        <w:rPr>
          <w:rFonts w:ascii="Times New Roman" w:eastAsia="Calibri" w:hAnsi="Times New Roman" w:cs="Times New Roman"/>
          <w:sz w:val="28"/>
          <w:szCs w:val="28"/>
          <w:lang w:val="uk-UA"/>
        </w:rPr>
        <w:t>прінтера</w:t>
      </w:r>
      <w:proofErr w:type="spellEnd"/>
      <w:r w:rsidRPr="00B249BB">
        <w:rPr>
          <w:rFonts w:ascii="Times New Roman" w:eastAsia="Calibri" w:hAnsi="Times New Roman" w:cs="Times New Roman"/>
          <w:sz w:val="28"/>
          <w:szCs w:val="28"/>
          <w:lang w:val="uk-UA"/>
        </w:rPr>
        <w:t>, канцтовари).</w:t>
      </w:r>
    </w:p>
    <w:p w:rsidR="00501B1F" w:rsidRPr="00622098"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Робота практичного психолога </w:t>
      </w:r>
      <w:proofErr w:type="spellStart"/>
      <w:r w:rsidRPr="00B249BB">
        <w:rPr>
          <w:rFonts w:ascii="Times New Roman" w:eastAsia="Calibri" w:hAnsi="Times New Roman" w:cs="Times New Roman"/>
          <w:sz w:val="28"/>
          <w:szCs w:val="28"/>
          <w:lang w:val="uk-UA"/>
        </w:rPr>
        <w:t>Рокитнівського</w:t>
      </w:r>
      <w:proofErr w:type="spellEnd"/>
      <w:r w:rsidRPr="00B249BB">
        <w:rPr>
          <w:rFonts w:ascii="Times New Roman" w:eastAsia="Calibri" w:hAnsi="Times New Roman" w:cs="Times New Roman"/>
          <w:sz w:val="28"/>
          <w:szCs w:val="28"/>
          <w:lang w:val="uk-UA"/>
        </w:rPr>
        <w:t xml:space="preserve"> ліцею № 1 проводиться відповідно до </w:t>
      </w:r>
      <w:proofErr w:type="spellStart"/>
      <w:r w:rsidRPr="00B249BB">
        <w:rPr>
          <w:rFonts w:ascii="Times New Roman" w:eastAsia="Calibri" w:hAnsi="Times New Roman" w:cs="Times New Roman"/>
          <w:sz w:val="28"/>
          <w:szCs w:val="28"/>
          <w:lang w:val="uk-UA"/>
        </w:rPr>
        <w:t>Положенная</w:t>
      </w:r>
      <w:proofErr w:type="spellEnd"/>
      <w:r w:rsidRPr="00B249BB">
        <w:rPr>
          <w:rFonts w:ascii="Times New Roman" w:eastAsia="Calibri" w:hAnsi="Times New Roman" w:cs="Times New Roman"/>
          <w:sz w:val="28"/>
          <w:szCs w:val="28"/>
          <w:lang w:val="uk-UA"/>
        </w:rPr>
        <w:t xml:space="preserve"> про психологічну службу у системі освіти України (наказ Міністерства освіти і науки України від 22 травня 2018 року № 509, зареєстрований у Міністерстві юстиції України 31 липня 2018 року за № 885/32337); Законом України Про повну загальну середню освіту; Листа ДНУ ІМЗО від 27.07.2020 року 22.1/10-1495 «Про пріоритетні напрями діяльності психологічної служби у системі освіти у 2020-2021 </w:t>
      </w:r>
      <w:proofErr w:type="spellStart"/>
      <w:r w:rsidRPr="00B249BB">
        <w:rPr>
          <w:rFonts w:ascii="Times New Roman" w:eastAsia="Calibri" w:hAnsi="Times New Roman" w:cs="Times New Roman"/>
          <w:sz w:val="28"/>
          <w:szCs w:val="28"/>
          <w:lang w:val="uk-UA"/>
        </w:rPr>
        <w:t>н.р</w:t>
      </w:r>
      <w:proofErr w:type="spellEnd"/>
      <w:r w:rsidRPr="00B249BB">
        <w:rPr>
          <w:rFonts w:ascii="Times New Roman" w:eastAsia="Calibri" w:hAnsi="Times New Roman" w:cs="Times New Roman"/>
          <w:sz w:val="28"/>
          <w:szCs w:val="28"/>
          <w:lang w:val="uk-UA"/>
        </w:rPr>
        <w:t xml:space="preserve">.»; Листа МОНУ від </w:t>
      </w:r>
      <w:proofErr w:type="spellStart"/>
      <w:r w:rsidRPr="00B249BB">
        <w:rPr>
          <w:rFonts w:ascii="Times New Roman" w:eastAsia="Calibri" w:hAnsi="Times New Roman" w:cs="Times New Roman"/>
          <w:sz w:val="28"/>
          <w:szCs w:val="28"/>
          <w:lang w:val="uk-UA"/>
        </w:rPr>
        <w:t>від</w:t>
      </w:r>
      <w:proofErr w:type="spellEnd"/>
      <w:r w:rsidRPr="00B249BB">
        <w:rPr>
          <w:rFonts w:ascii="Times New Roman" w:eastAsia="Calibri" w:hAnsi="Times New Roman" w:cs="Times New Roman"/>
          <w:sz w:val="28"/>
          <w:szCs w:val="28"/>
          <w:lang w:val="uk-UA"/>
        </w:rPr>
        <w:t xml:space="preserve"> 24 липня 2019 року № 1/9-477 «Про типову документацію працівників психологічної служби у системі освіти України»; Етичного кодексу психолога; Конвенції ООН «Про права дитини»; Листа МОН від 24.07.2019 № 1/9-477 «Про типову документацію працівників психологічної служби у системі освіти України»; Наказу МОН № 1047 від 02.10.2018 року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Методичних рекомендацій щодо запобігання та протидії насильству (Лист МОНУ від 18.05.2018 № 1/11 5480); Листа МОНУ від 29.01.2019 31/11-881 «Рекомендації для закладів освіти щодо застосування норм Закону України «Про внесення змін до деяких законодавчих актів України щодо протидії </w:t>
      </w:r>
      <w:proofErr w:type="spellStart"/>
      <w:r w:rsidRPr="00B249BB">
        <w:rPr>
          <w:rFonts w:ascii="Times New Roman" w:eastAsia="Calibri" w:hAnsi="Times New Roman" w:cs="Times New Roman"/>
          <w:sz w:val="28"/>
          <w:szCs w:val="28"/>
          <w:lang w:val="uk-UA"/>
        </w:rPr>
        <w:t>булінгу</w:t>
      </w:r>
      <w:proofErr w:type="spellEnd"/>
      <w:r w:rsidRPr="00B249BB">
        <w:rPr>
          <w:rFonts w:ascii="Times New Roman" w:eastAsia="Calibri" w:hAnsi="Times New Roman" w:cs="Times New Roman"/>
          <w:sz w:val="28"/>
          <w:szCs w:val="28"/>
          <w:lang w:val="uk-UA"/>
        </w:rPr>
        <w:t xml:space="preserve"> (цькуванню)» від 18 грудня 2018 року №2657-VIII».</w:t>
      </w:r>
    </w:p>
    <w:p w:rsidR="00B249BB" w:rsidRPr="00A87B4B"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A87B4B">
        <w:rPr>
          <w:rFonts w:ascii="Times New Roman" w:eastAsia="Calibri" w:hAnsi="Times New Roman" w:cs="Times New Roman"/>
          <w:b/>
          <w:sz w:val="28"/>
          <w:szCs w:val="28"/>
          <w:lang w:val="uk-UA"/>
        </w:rPr>
        <w:t>ІІІ. Аналіз основних напрямків роботи.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687BA4">
        <w:rPr>
          <w:rFonts w:ascii="Times New Roman" w:eastAsia="Calibri" w:hAnsi="Times New Roman" w:cs="Times New Roman"/>
          <w:b/>
          <w:sz w:val="28"/>
          <w:szCs w:val="28"/>
          <w:lang w:val="uk-UA"/>
        </w:rPr>
        <w:t>3.1. Мета:</w:t>
      </w:r>
      <w:r w:rsidRPr="00B249BB">
        <w:rPr>
          <w:rFonts w:ascii="Times New Roman" w:eastAsia="Calibri" w:hAnsi="Times New Roman" w:cs="Times New Roman"/>
          <w:sz w:val="28"/>
          <w:szCs w:val="28"/>
          <w:lang w:val="uk-UA"/>
        </w:rPr>
        <w:t xml:space="preserve"> сприяння створенню умов для соціального та інтелектуального розвитку здобувачів освіти, охорони психічного здоров’я, надання психологічної </w:t>
      </w:r>
      <w:r w:rsidRPr="00B249BB">
        <w:rPr>
          <w:rFonts w:ascii="Times New Roman" w:eastAsia="Calibri" w:hAnsi="Times New Roman" w:cs="Times New Roman"/>
          <w:sz w:val="28"/>
          <w:szCs w:val="28"/>
          <w:lang w:val="uk-UA"/>
        </w:rPr>
        <w:lastRenderedPageBreak/>
        <w:t xml:space="preserve">та соціально-педагогічної підтримки всім учасникам освітнього процесу відповідно до цілей та завдань системи освіти.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687BA4">
        <w:rPr>
          <w:rFonts w:ascii="Times New Roman" w:eastAsia="Calibri" w:hAnsi="Times New Roman" w:cs="Times New Roman"/>
          <w:b/>
          <w:sz w:val="28"/>
          <w:szCs w:val="28"/>
          <w:lang w:val="uk-UA"/>
        </w:rPr>
        <w:t>Проблема,</w:t>
      </w:r>
      <w:r w:rsidRPr="00B249BB">
        <w:rPr>
          <w:rFonts w:ascii="Times New Roman" w:eastAsia="Calibri" w:hAnsi="Times New Roman" w:cs="Times New Roman"/>
          <w:sz w:val="28"/>
          <w:szCs w:val="28"/>
          <w:lang w:val="uk-UA"/>
        </w:rPr>
        <w:t xml:space="preserve"> над якою працював психолог у 2020-2021 </w:t>
      </w:r>
      <w:proofErr w:type="spellStart"/>
      <w:r w:rsidRPr="00B249BB">
        <w:rPr>
          <w:rFonts w:ascii="Times New Roman" w:eastAsia="Calibri" w:hAnsi="Times New Roman" w:cs="Times New Roman"/>
          <w:sz w:val="28"/>
          <w:szCs w:val="28"/>
          <w:lang w:val="uk-UA"/>
        </w:rPr>
        <w:t>н.р</w:t>
      </w:r>
      <w:proofErr w:type="spellEnd"/>
      <w:r w:rsidRPr="00B249BB">
        <w:rPr>
          <w:rFonts w:ascii="Times New Roman" w:eastAsia="Calibri" w:hAnsi="Times New Roman" w:cs="Times New Roman"/>
          <w:sz w:val="28"/>
          <w:szCs w:val="28"/>
          <w:lang w:val="uk-UA"/>
        </w:rPr>
        <w:t xml:space="preserve">.: формування психологічних </w:t>
      </w:r>
      <w:proofErr w:type="spellStart"/>
      <w:r w:rsidRPr="00B249BB">
        <w:rPr>
          <w:rFonts w:ascii="Times New Roman" w:eastAsia="Calibri" w:hAnsi="Times New Roman" w:cs="Times New Roman"/>
          <w:sz w:val="28"/>
          <w:szCs w:val="28"/>
          <w:lang w:val="uk-UA"/>
        </w:rPr>
        <w:t>компетентностей</w:t>
      </w:r>
      <w:proofErr w:type="spellEnd"/>
      <w:r w:rsidRPr="00B249BB">
        <w:rPr>
          <w:rFonts w:ascii="Times New Roman" w:eastAsia="Calibri" w:hAnsi="Times New Roman" w:cs="Times New Roman"/>
          <w:sz w:val="28"/>
          <w:szCs w:val="28"/>
          <w:lang w:val="uk-UA"/>
        </w:rPr>
        <w:t xml:space="preserve"> учасників освітнього процесу в умовах НУШ шляхом впровадження сучасних технологій.</w:t>
      </w:r>
    </w:p>
    <w:p w:rsidR="00B249BB" w:rsidRPr="00A87B4B" w:rsidRDefault="00B249BB" w:rsidP="00AC0A5E">
      <w:pPr>
        <w:tabs>
          <w:tab w:val="left" w:pos="284"/>
          <w:tab w:val="left" w:pos="4140"/>
        </w:tabs>
        <w:spacing w:beforeLines="60" w:before="144" w:after="40" w:line="276" w:lineRule="auto"/>
        <w:jc w:val="both"/>
        <w:rPr>
          <w:rFonts w:ascii="Times New Roman" w:eastAsia="Calibri" w:hAnsi="Times New Roman" w:cs="Times New Roman"/>
          <w:b/>
          <w:sz w:val="28"/>
          <w:szCs w:val="28"/>
          <w:lang w:val="uk-UA"/>
        </w:rPr>
      </w:pPr>
      <w:r w:rsidRPr="00A87B4B">
        <w:rPr>
          <w:rFonts w:ascii="Times New Roman" w:eastAsia="Calibri" w:hAnsi="Times New Roman" w:cs="Times New Roman"/>
          <w:b/>
          <w:sz w:val="28"/>
          <w:szCs w:val="28"/>
          <w:lang w:val="uk-UA"/>
        </w:rPr>
        <w:t>Завдання:</w:t>
      </w:r>
    </w:p>
    <w:p w:rsidR="00B249BB" w:rsidRPr="00B249BB" w:rsidRDefault="00B249BB" w:rsidP="00AC0A5E">
      <w:pPr>
        <w:tabs>
          <w:tab w:val="left" w:pos="284"/>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збереження та зміцнення психічного та соціального здоров’я, сприяння особистісному, інтелектуальному, фізичному і соціальному розвитку здобувачів освіти шляхом доповнення сучасних методів навчання та виховання ефективними психолого-педагогічними технологіями;</w:t>
      </w:r>
    </w:p>
    <w:p w:rsidR="00B249BB" w:rsidRPr="00B249BB" w:rsidRDefault="00B249BB" w:rsidP="00AC0A5E">
      <w:pPr>
        <w:tabs>
          <w:tab w:val="left" w:pos="284"/>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 xml:space="preserve">сприяння забезпеченню психологічної безпеки, надання психологічної і соціально-педагогічної допомоги всім учасникам освітнього процесу. </w:t>
      </w:r>
    </w:p>
    <w:p w:rsidR="00B249BB" w:rsidRPr="00B249BB" w:rsidRDefault="00B249BB" w:rsidP="00AC0A5E">
      <w:pPr>
        <w:tabs>
          <w:tab w:val="left" w:pos="284"/>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Для роботи над проблемою особистісного зросту та соціалізації учасників навчального процесу, проводиться робота з учнями, працівниками, батьками, адміністрацією навчального закладу за напрямками: </w:t>
      </w:r>
      <w:proofErr w:type="spellStart"/>
      <w:r w:rsidRPr="00B249BB">
        <w:rPr>
          <w:rFonts w:ascii="Times New Roman" w:eastAsia="Calibri" w:hAnsi="Times New Roman" w:cs="Times New Roman"/>
          <w:sz w:val="28"/>
          <w:szCs w:val="28"/>
          <w:lang w:val="uk-UA"/>
        </w:rPr>
        <w:t>психодіагностична</w:t>
      </w:r>
      <w:proofErr w:type="spellEnd"/>
      <w:r w:rsidRPr="00B249BB">
        <w:rPr>
          <w:rFonts w:ascii="Times New Roman" w:eastAsia="Calibri" w:hAnsi="Times New Roman" w:cs="Times New Roman"/>
          <w:sz w:val="28"/>
          <w:szCs w:val="28"/>
          <w:lang w:val="uk-UA"/>
        </w:rPr>
        <w:t xml:space="preserve"> робота, консультаційна робота, корекційно-відновлювальна та розвивальна робота, психологічна просвіта, навчальна діяльність, організаційно-методична робота, зв’язки з громадськістю, самоосвіта.</w:t>
      </w:r>
    </w:p>
    <w:p w:rsidR="00B249BB" w:rsidRPr="00A87B4B"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A87B4B">
        <w:rPr>
          <w:rFonts w:ascii="Times New Roman" w:eastAsia="Calibri" w:hAnsi="Times New Roman" w:cs="Times New Roman"/>
          <w:b/>
          <w:sz w:val="28"/>
          <w:szCs w:val="28"/>
          <w:lang w:val="uk-UA"/>
        </w:rPr>
        <w:t>3.2. Діагностичні дослідження.</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З учнями 1 класів була проведена комплексна діагностика адаптації до навчання в школі у два етапи (грудень, травень). Були застосовані проективні методики «Що мені подобається в школі», «Школа тварин», «Будиночок», «Моя сім’я», метод бесіди, метод спостереження на </w:t>
      </w:r>
      <w:proofErr w:type="spellStart"/>
      <w:r w:rsidRPr="00B249BB">
        <w:rPr>
          <w:rFonts w:ascii="Times New Roman" w:eastAsia="Calibri" w:hAnsi="Times New Roman" w:cs="Times New Roman"/>
          <w:sz w:val="28"/>
          <w:szCs w:val="28"/>
          <w:lang w:val="uk-UA"/>
        </w:rPr>
        <w:t>уроках</w:t>
      </w:r>
      <w:proofErr w:type="spellEnd"/>
      <w:r w:rsidRPr="00B249BB">
        <w:rPr>
          <w:rFonts w:ascii="Times New Roman" w:eastAsia="Calibri" w:hAnsi="Times New Roman" w:cs="Times New Roman"/>
          <w:sz w:val="28"/>
          <w:szCs w:val="28"/>
          <w:lang w:val="uk-UA"/>
        </w:rPr>
        <w:t>, перервах, ГПДЗ учнями 5 класів проведена комплексна діагностика адаптації до навчання в середній школі, яка досліджувала рівень мотивації, соціальну, фізіологічну та психологічну адаптацію, тривожність, інтереси, захоплення та проводиться у 2 етапи (грудень, травень) з організацією консиліуму для обговорення результатів. Проективна методика «Мій клас», «Моя сім’я», анкета п’ятикласника, спостереження, бесіди.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Досліджувалася адаптація учнів 10 класів до навчання в профільній школі у два етапи (грудень, травень) із застосуванням психологічного діагностичного мінімум для вивчення адаптації десятикласників до нових умов профільного навчання.</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Згідно психологічних досліджень адаптації 1, 5. 10 класів узагальнені результати виносились для обговорення на консиліум.</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Анкетування учнів 9 класів щодо вибору майбутніх профілів проводиться в два етапи (онлайн-тестування, анкетування, бесіди).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lastRenderedPageBreak/>
        <w:t>Психологічний супровід учнів 4 класів при переході до середньої школи проходить шляхом вивчення учнівських колективів, соціометричних досліджень, згуртованості.</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Діагностичні групові дослідження проводяться часто з усіма класами. Індивідуальна діагностика застосовується рідше (якщо потрібно таку провести для окремої дитини, то вона застосовується для цілого класу, щоб не виділяти учня і не ставити його у не зручне становище.)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Психологічні дослідження, які були проведені протягом навчального року: моральні якості, цінності, безпечна поведінка, зворотна анкета учні-батьки, насилля в сім'ї та школі, соціометричні дослідження класних колективів, </w:t>
      </w:r>
      <w:proofErr w:type="spellStart"/>
      <w:r w:rsidRPr="00B249BB">
        <w:rPr>
          <w:rFonts w:ascii="Times New Roman" w:eastAsia="Calibri" w:hAnsi="Times New Roman" w:cs="Times New Roman"/>
          <w:sz w:val="28"/>
          <w:szCs w:val="28"/>
          <w:lang w:val="uk-UA"/>
        </w:rPr>
        <w:t>суїцидальні</w:t>
      </w:r>
      <w:proofErr w:type="spellEnd"/>
      <w:r w:rsidRPr="00B249BB">
        <w:rPr>
          <w:rFonts w:ascii="Times New Roman" w:eastAsia="Calibri" w:hAnsi="Times New Roman" w:cs="Times New Roman"/>
          <w:sz w:val="28"/>
          <w:szCs w:val="28"/>
          <w:lang w:val="uk-UA"/>
        </w:rPr>
        <w:t xml:space="preserve"> нахили, дослідження сім’ї, проективні методики, анкетування, спостереження, бесіди та ін.) згідно плану психолога, за запитами класних керівників.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З матеріалами психологічних досліджень ознайомлюються класні керівники, вчителі-</w:t>
      </w:r>
      <w:proofErr w:type="spellStart"/>
      <w:r w:rsidRPr="00B249BB">
        <w:rPr>
          <w:rFonts w:ascii="Times New Roman" w:eastAsia="Calibri" w:hAnsi="Times New Roman" w:cs="Times New Roman"/>
          <w:sz w:val="28"/>
          <w:szCs w:val="28"/>
          <w:lang w:val="uk-UA"/>
        </w:rPr>
        <w:t>предметники</w:t>
      </w:r>
      <w:proofErr w:type="spellEnd"/>
      <w:r w:rsidRPr="00B249BB">
        <w:rPr>
          <w:rFonts w:ascii="Times New Roman" w:eastAsia="Calibri" w:hAnsi="Times New Roman" w:cs="Times New Roman"/>
          <w:sz w:val="28"/>
          <w:szCs w:val="28"/>
          <w:lang w:val="uk-UA"/>
        </w:rPr>
        <w:t>.</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На обробку результатів діагностичних досліджень потрібно відводити більше робочого часу. Зазвичай така робота виконується в позаробочий час.</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A87B4B">
        <w:rPr>
          <w:rFonts w:ascii="Times New Roman" w:eastAsia="Calibri" w:hAnsi="Times New Roman" w:cs="Times New Roman"/>
          <w:b/>
          <w:sz w:val="28"/>
          <w:szCs w:val="28"/>
          <w:lang w:val="uk-UA"/>
        </w:rPr>
        <w:t>3.3. Консультативна робота (індивідуальна та групова).</w:t>
      </w:r>
      <w:r w:rsidRPr="00B249BB">
        <w:rPr>
          <w:rFonts w:ascii="Times New Roman" w:eastAsia="Calibri" w:hAnsi="Times New Roman" w:cs="Times New Roman"/>
          <w:sz w:val="28"/>
          <w:szCs w:val="28"/>
          <w:lang w:val="uk-UA"/>
        </w:rPr>
        <w:t xml:space="preserve"> Налагоджена співпраця з класними керівниками, які звертаються за психологічною допомогою з різних приводів: особисті проблеми, переживання, проблеми зі здоров’ям, конфлікти в колективі, </w:t>
      </w:r>
      <w:proofErr w:type="spellStart"/>
      <w:r w:rsidRPr="00B249BB">
        <w:rPr>
          <w:rFonts w:ascii="Times New Roman" w:eastAsia="Calibri" w:hAnsi="Times New Roman" w:cs="Times New Roman"/>
          <w:sz w:val="28"/>
          <w:szCs w:val="28"/>
          <w:lang w:val="uk-UA"/>
        </w:rPr>
        <w:t>мобінг</w:t>
      </w:r>
      <w:proofErr w:type="spellEnd"/>
      <w:r w:rsidRPr="00B249BB">
        <w:rPr>
          <w:rFonts w:ascii="Times New Roman" w:eastAsia="Calibri" w:hAnsi="Times New Roman" w:cs="Times New Roman"/>
          <w:sz w:val="28"/>
          <w:szCs w:val="28"/>
          <w:lang w:val="uk-UA"/>
        </w:rPr>
        <w:t xml:space="preserve">; звернення педколективу, що стосуються учнів: зниження рівня навчальних досягнень, відсутність мотивації до навчання, самооцінка, профільне визначення, професійне самовизначення, психологічний супровід дітей пільгових категорій, дитина у віртуальному просторі, цифрова залежність, </w:t>
      </w:r>
      <w:proofErr w:type="spellStart"/>
      <w:r w:rsidRPr="00B249BB">
        <w:rPr>
          <w:rFonts w:ascii="Times New Roman" w:eastAsia="Calibri" w:hAnsi="Times New Roman" w:cs="Times New Roman"/>
          <w:sz w:val="28"/>
          <w:szCs w:val="28"/>
          <w:lang w:val="uk-UA"/>
        </w:rPr>
        <w:t>суїцидальні</w:t>
      </w:r>
      <w:proofErr w:type="spellEnd"/>
      <w:r w:rsidRPr="00B249BB">
        <w:rPr>
          <w:rFonts w:ascii="Times New Roman" w:eastAsia="Calibri" w:hAnsi="Times New Roman" w:cs="Times New Roman"/>
          <w:sz w:val="28"/>
          <w:szCs w:val="28"/>
          <w:lang w:val="uk-UA"/>
        </w:rPr>
        <w:t xml:space="preserve"> прояви, </w:t>
      </w:r>
      <w:proofErr w:type="spellStart"/>
      <w:r w:rsidRPr="00B249BB">
        <w:rPr>
          <w:rFonts w:ascii="Times New Roman" w:eastAsia="Calibri" w:hAnsi="Times New Roman" w:cs="Times New Roman"/>
          <w:sz w:val="28"/>
          <w:szCs w:val="28"/>
          <w:lang w:val="uk-UA"/>
        </w:rPr>
        <w:t>селф-харм</w:t>
      </w:r>
      <w:proofErr w:type="spellEnd"/>
      <w:r w:rsidRPr="00B249BB">
        <w:rPr>
          <w:rFonts w:ascii="Times New Roman" w:eastAsia="Calibri" w:hAnsi="Times New Roman" w:cs="Times New Roman"/>
          <w:sz w:val="28"/>
          <w:szCs w:val="28"/>
          <w:lang w:val="uk-UA"/>
        </w:rPr>
        <w:t xml:space="preserve">, неслухняність, погана поведінка, порушення дисципліни на </w:t>
      </w:r>
      <w:proofErr w:type="spellStart"/>
      <w:r w:rsidRPr="00B249BB">
        <w:rPr>
          <w:rFonts w:ascii="Times New Roman" w:eastAsia="Calibri" w:hAnsi="Times New Roman" w:cs="Times New Roman"/>
          <w:sz w:val="28"/>
          <w:szCs w:val="28"/>
          <w:lang w:val="uk-UA"/>
        </w:rPr>
        <w:t>уроках</w:t>
      </w:r>
      <w:proofErr w:type="spellEnd"/>
      <w:r w:rsidRPr="00B249BB">
        <w:rPr>
          <w:rFonts w:ascii="Times New Roman" w:eastAsia="Calibri" w:hAnsi="Times New Roman" w:cs="Times New Roman"/>
          <w:sz w:val="28"/>
          <w:szCs w:val="28"/>
          <w:lang w:val="uk-UA"/>
        </w:rPr>
        <w:t xml:space="preserve">, перервах, взаємовідносини в системі «вчитель-учень», «батьки-діти», «педагоги-батьки», адаптація дитини до нового колективу, психологічний клімат в учнівському колективі, міжособистісні конфлікти, проблеми у сім’ї, домашнє насильство, </w:t>
      </w:r>
      <w:proofErr w:type="spellStart"/>
      <w:r w:rsidRPr="00B249BB">
        <w:rPr>
          <w:rFonts w:ascii="Times New Roman" w:eastAsia="Calibri" w:hAnsi="Times New Roman" w:cs="Times New Roman"/>
          <w:sz w:val="28"/>
          <w:szCs w:val="28"/>
          <w:lang w:val="uk-UA"/>
        </w:rPr>
        <w:t>булінг</w:t>
      </w:r>
      <w:proofErr w:type="spellEnd"/>
      <w:r w:rsidRPr="00B249BB">
        <w:rPr>
          <w:rFonts w:ascii="Times New Roman" w:eastAsia="Calibri" w:hAnsi="Times New Roman" w:cs="Times New Roman"/>
          <w:sz w:val="28"/>
          <w:szCs w:val="28"/>
          <w:lang w:val="uk-UA"/>
        </w:rPr>
        <w:t>, цькування, замкнутість, профілактика тютюнопаління, соціальний статус у класі, психологічний супровід учнів під час ДПА та ЗНО, дружба, кохання, підлітковий вік, робота з дітьми «груп ризику».</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Після таких запитів проводиться індивідуальне та групове консультування, спостереження, діагностування, індивідуальні та групові бесіди з учасниками освітнього процесу за дотриманням норм, правил, з особливою обережністю та згідно етичного кодексу психолога.</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Тематика звернень учнів: труднощі у навчанні, вікові особливості розвитку, низька самооцінка, психологічний супровід дітей-сиріт, </w:t>
      </w:r>
      <w:proofErr w:type="spellStart"/>
      <w:r w:rsidRPr="00B249BB">
        <w:rPr>
          <w:rFonts w:ascii="Times New Roman" w:eastAsia="Calibri" w:hAnsi="Times New Roman" w:cs="Times New Roman"/>
          <w:sz w:val="28"/>
          <w:szCs w:val="28"/>
          <w:lang w:val="uk-UA"/>
        </w:rPr>
        <w:t>напів</w:t>
      </w:r>
      <w:proofErr w:type="spellEnd"/>
      <w:r w:rsidRPr="00B249BB">
        <w:rPr>
          <w:rFonts w:ascii="Times New Roman" w:eastAsia="Calibri" w:hAnsi="Times New Roman" w:cs="Times New Roman"/>
          <w:sz w:val="28"/>
          <w:szCs w:val="28"/>
          <w:lang w:val="uk-UA"/>
        </w:rPr>
        <w:t xml:space="preserve">-сиріт, професійне самовизначення, психологічний клімат учнівського колективу, міжособистісні </w:t>
      </w:r>
      <w:r w:rsidRPr="00B249BB">
        <w:rPr>
          <w:rFonts w:ascii="Times New Roman" w:eastAsia="Calibri" w:hAnsi="Times New Roman" w:cs="Times New Roman"/>
          <w:sz w:val="28"/>
          <w:szCs w:val="28"/>
          <w:lang w:val="uk-UA"/>
        </w:rPr>
        <w:lastRenderedPageBreak/>
        <w:t xml:space="preserve">конфлікти, домашнє насильство, </w:t>
      </w:r>
      <w:proofErr w:type="spellStart"/>
      <w:r w:rsidRPr="00B249BB">
        <w:rPr>
          <w:rFonts w:ascii="Times New Roman" w:eastAsia="Calibri" w:hAnsi="Times New Roman" w:cs="Times New Roman"/>
          <w:sz w:val="28"/>
          <w:szCs w:val="28"/>
          <w:lang w:val="uk-UA"/>
        </w:rPr>
        <w:t>булінг</w:t>
      </w:r>
      <w:proofErr w:type="spellEnd"/>
      <w:r w:rsidRPr="00B249BB">
        <w:rPr>
          <w:rFonts w:ascii="Times New Roman" w:eastAsia="Calibri" w:hAnsi="Times New Roman" w:cs="Times New Roman"/>
          <w:sz w:val="28"/>
          <w:szCs w:val="28"/>
          <w:lang w:val="uk-UA"/>
        </w:rPr>
        <w:t xml:space="preserve">, взаємовідносини в системі «вчитель-учень», «батьки-діти», «педагоги-батьки», </w:t>
      </w:r>
      <w:proofErr w:type="spellStart"/>
      <w:r w:rsidRPr="00B249BB">
        <w:rPr>
          <w:rFonts w:ascii="Times New Roman" w:eastAsia="Calibri" w:hAnsi="Times New Roman" w:cs="Times New Roman"/>
          <w:sz w:val="28"/>
          <w:szCs w:val="28"/>
          <w:lang w:val="uk-UA"/>
        </w:rPr>
        <w:t>суїцидальна</w:t>
      </w:r>
      <w:proofErr w:type="spellEnd"/>
      <w:r w:rsidRPr="00B249BB">
        <w:rPr>
          <w:rFonts w:ascii="Times New Roman" w:eastAsia="Calibri" w:hAnsi="Times New Roman" w:cs="Times New Roman"/>
          <w:sz w:val="28"/>
          <w:szCs w:val="28"/>
          <w:lang w:val="uk-UA"/>
        </w:rPr>
        <w:t xml:space="preserve"> поведінка, </w:t>
      </w:r>
      <w:proofErr w:type="spellStart"/>
      <w:r w:rsidRPr="00B249BB">
        <w:rPr>
          <w:rFonts w:ascii="Times New Roman" w:eastAsia="Calibri" w:hAnsi="Times New Roman" w:cs="Times New Roman"/>
          <w:sz w:val="28"/>
          <w:szCs w:val="28"/>
          <w:lang w:val="uk-UA"/>
        </w:rPr>
        <w:t>суїцидальні</w:t>
      </w:r>
      <w:proofErr w:type="spellEnd"/>
      <w:r w:rsidRPr="00B249BB">
        <w:rPr>
          <w:rFonts w:ascii="Times New Roman" w:eastAsia="Calibri" w:hAnsi="Times New Roman" w:cs="Times New Roman"/>
          <w:sz w:val="28"/>
          <w:szCs w:val="28"/>
          <w:lang w:val="uk-UA"/>
        </w:rPr>
        <w:t xml:space="preserve"> роздуми, </w:t>
      </w:r>
      <w:proofErr w:type="spellStart"/>
      <w:r w:rsidRPr="00B249BB">
        <w:rPr>
          <w:rFonts w:ascii="Times New Roman" w:eastAsia="Calibri" w:hAnsi="Times New Roman" w:cs="Times New Roman"/>
          <w:sz w:val="28"/>
          <w:szCs w:val="28"/>
          <w:lang w:val="uk-UA"/>
        </w:rPr>
        <w:t>самоушкодження</w:t>
      </w:r>
      <w:proofErr w:type="spellEnd"/>
      <w:r w:rsidRPr="00B249BB">
        <w:rPr>
          <w:rFonts w:ascii="Times New Roman" w:eastAsia="Calibri" w:hAnsi="Times New Roman" w:cs="Times New Roman"/>
          <w:sz w:val="28"/>
          <w:szCs w:val="28"/>
          <w:lang w:val="uk-UA"/>
        </w:rPr>
        <w:t>, кохання, дружба, гендерна нерівність, зовнішній вигляд.</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Учні 10-11 класів звертаються рідше до індивідуального консультування психолога, аргументуючи це браком часу, своєю дорослістю, </w:t>
      </w:r>
      <w:proofErr w:type="spellStart"/>
      <w:r w:rsidRPr="00B249BB">
        <w:rPr>
          <w:rFonts w:ascii="Times New Roman" w:eastAsia="Calibri" w:hAnsi="Times New Roman" w:cs="Times New Roman"/>
          <w:sz w:val="28"/>
          <w:szCs w:val="28"/>
          <w:lang w:val="uk-UA"/>
        </w:rPr>
        <w:t>безпроблемністю</w:t>
      </w:r>
      <w:proofErr w:type="spellEnd"/>
      <w:r w:rsidRPr="00B249BB">
        <w:rPr>
          <w:rFonts w:ascii="Times New Roman" w:eastAsia="Calibri" w:hAnsi="Times New Roman" w:cs="Times New Roman"/>
          <w:sz w:val="28"/>
          <w:szCs w:val="28"/>
          <w:lang w:val="uk-UA"/>
        </w:rPr>
        <w:t>, чітко сформованими планами на майбутнє, великим навчальним навантаженням, підготовкою до ЗНО. Зазвичай їхні звернення стосуються професійного самовизначення, емоційною нестабільністю перед ЗНО, тематики кохання.</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Щодо батьків здобувачів освіти. Відчутний помітний прогрес. Батьки стали частіше звертатись за психологічною підтримкою. Часто такі звернення приймає класний керівник, переадресовуючи психологу. Звертаються батьки й у телефонному режимі.</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Звернення батьків: труднощі у навчанні, підвищення мотивації учнів до навчання, проблеми у сімейному вихованні, неслухняність, вікові та індивідуальні особливості розвитку, проблеми самооцінки, адаптація дитини до нових умов, до нового колективу, асоціальні прояви у поведінці  дітей, психологічний супровід дітей групи ризику та дітей пільгових категорій, </w:t>
      </w:r>
      <w:proofErr w:type="spellStart"/>
      <w:r w:rsidRPr="00B249BB">
        <w:rPr>
          <w:rFonts w:ascii="Times New Roman" w:eastAsia="Calibri" w:hAnsi="Times New Roman" w:cs="Times New Roman"/>
          <w:sz w:val="28"/>
          <w:szCs w:val="28"/>
          <w:lang w:val="uk-UA"/>
        </w:rPr>
        <w:t>булінг</w:t>
      </w:r>
      <w:proofErr w:type="spellEnd"/>
      <w:r w:rsidRPr="00B249BB">
        <w:rPr>
          <w:rFonts w:ascii="Times New Roman" w:eastAsia="Calibri" w:hAnsi="Times New Roman" w:cs="Times New Roman"/>
          <w:sz w:val="28"/>
          <w:szCs w:val="28"/>
          <w:lang w:val="uk-UA"/>
        </w:rPr>
        <w:t xml:space="preserve">, взаємовідносини в системі «вчитель-учень», «батьки-діти», «педагоги-батьки», конфлікти, </w:t>
      </w:r>
      <w:proofErr w:type="spellStart"/>
      <w:r w:rsidRPr="00B249BB">
        <w:rPr>
          <w:rFonts w:ascii="Times New Roman" w:eastAsia="Calibri" w:hAnsi="Times New Roman" w:cs="Times New Roman"/>
          <w:sz w:val="28"/>
          <w:szCs w:val="28"/>
          <w:lang w:val="uk-UA"/>
        </w:rPr>
        <w:t>суїцидальна</w:t>
      </w:r>
      <w:proofErr w:type="spellEnd"/>
      <w:r w:rsidRPr="00B249BB">
        <w:rPr>
          <w:rFonts w:ascii="Times New Roman" w:eastAsia="Calibri" w:hAnsi="Times New Roman" w:cs="Times New Roman"/>
          <w:sz w:val="28"/>
          <w:szCs w:val="28"/>
          <w:lang w:val="uk-UA"/>
        </w:rPr>
        <w:t xml:space="preserve"> поведінка дітей, дружба, кохання.</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Цього року згідно рекомендацій Листа ДНУ ІМЗО від 27.07.2020 року 22.1/10-1495 «Про пріоритетні напрями діяльності психологічної служби у системі освіти у 2020-2021 </w:t>
      </w:r>
      <w:proofErr w:type="spellStart"/>
      <w:r w:rsidRPr="00B249BB">
        <w:rPr>
          <w:rFonts w:ascii="Times New Roman" w:eastAsia="Calibri" w:hAnsi="Times New Roman" w:cs="Times New Roman"/>
          <w:sz w:val="28"/>
          <w:szCs w:val="28"/>
          <w:lang w:val="uk-UA"/>
        </w:rPr>
        <w:t>н.р</w:t>
      </w:r>
      <w:proofErr w:type="spellEnd"/>
      <w:r w:rsidRPr="00B249BB">
        <w:rPr>
          <w:rFonts w:ascii="Times New Roman" w:eastAsia="Calibri" w:hAnsi="Times New Roman" w:cs="Times New Roman"/>
          <w:sz w:val="28"/>
          <w:szCs w:val="28"/>
          <w:lang w:val="uk-UA"/>
        </w:rPr>
        <w:t>.» було запроваджене онлайн-консультування (створена електронна пошта) для учасників освітнього процесу. З досвіду роботи: такі технології цього навчального року (поки що) не є ефективними, учасники освітнього процесу використовують очні зустрічі, спілкування з психологом у телефонному режимі (батьки).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687BA4">
        <w:rPr>
          <w:rFonts w:ascii="Times New Roman" w:eastAsia="Calibri" w:hAnsi="Times New Roman" w:cs="Times New Roman"/>
          <w:b/>
          <w:sz w:val="28"/>
          <w:szCs w:val="28"/>
          <w:lang w:val="uk-UA"/>
        </w:rPr>
        <w:t>3.4. Корекційно-відновлювальна та розвивальна робота</w:t>
      </w:r>
      <w:r w:rsidRPr="00B249BB">
        <w:rPr>
          <w:rFonts w:ascii="Times New Roman" w:eastAsia="Calibri" w:hAnsi="Times New Roman" w:cs="Times New Roman"/>
          <w:sz w:val="28"/>
          <w:szCs w:val="28"/>
          <w:lang w:val="uk-UA"/>
        </w:rPr>
        <w:t xml:space="preserve"> проводиться для всіх учасників освітнього процесу. Це тренінгові заняття, тренінги, тренінгові вправи, елементи тренінгу, психологічні вправи, ігри, презентації, </w:t>
      </w:r>
      <w:proofErr w:type="spellStart"/>
      <w:r w:rsidRPr="00B249BB">
        <w:rPr>
          <w:rFonts w:ascii="Times New Roman" w:eastAsia="Calibri" w:hAnsi="Times New Roman" w:cs="Times New Roman"/>
          <w:sz w:val="28"/>
          <w:szCs w:val="28"/>
          <w:lang w:val="uk-UA"/>
        </w:rPr>
        <w:t>мульфільмотерапія</w:t>
      </w:r>
      <w:proofErr w:type="spellEnd"/>
      <w:r w:rsidRPr="00B249BB">
        <w:rPr>
          <w:rFonts w:ascii="Times New Roman" w:eastAsia="Calibri" w:hAnsi="Times New Roman" w:cs="Times New Roman"/>
          <w:sz w:val="28"/>
          <w:szCs w:val="28"/>
          <w:lang w:val="uk-UA"/>
        </w:rPr>
        <w:t xml:space="preserve">, показ фільмів та їх елементів, </w:t>
      </w:r>
      <w:proofErr w:type="spellStart"/>
      <w:r w:rsidRPr="00B249BB">
        <w:rPr>
          <w:rFonts w:ascii="Times New Roman" w:eastAsia="Calibri" w:hAnsi="Times New Roman" w:cs="Times New Roman"/>
          <w:sz w:val="28"/>
          <w:szCs w:val="28"/>
          <w:lang w:val="uk-UA"/>
        </w:rPr>
        <w:t>казкотерапія</w:t>
      </w:r>
      <w:proofErr w:type="spellEnd"/>
      <w:r w:rsidRPr="00B249BB">
        <w:rPr>
          <w:rFonts w:ascii="Times New Roman" w:eastAsia="Calibri" w:hAnsi="Times New Roman" w:cs="Times New Roman"/>
          <w:sz w:val="28"/>
          <w:szCs w:val="28"/>
          <w:lang w:val="uk-UA"/>
        </w:rPr>
        <w:t>, психологічне малювання, арт-терапія, візуалізація, МАК.</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Проводиться корекційно-відновлювальна та розвивальна робота з учнями 1, 5 для полегшення адаптації до нових умов, правильної мотивації, розвитку пізнавальних процесів через тренінги, ігри, казку, малювання, психологічні вправи, мультфільми, арт-терапію, роботу з МАК, відновні практики, бесіди в індивідуальній та груповій формі (згідно річного плану та за запитами класних керівників, батьків).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lastRenderedPageBreak/>
        <w:t>Корекційна робота проводиться з обдарованими учнями (групові заняття з цілими класами, підгрупами), де вони по-новому дивляться на свої можливості, уподобання, таланти, вміння, інтереси. Заняття допомагають учням повірити у себе, підвищити свою самооцінку, закріпити свій соціальний статус у класному колективі, надалі розвиватись.</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Тематика корекційних та розвивальних занять різноманітна, спрямована на подолання певних страхів, агресії, </w:t>
      </w:r>
      <w:proofErr w:type="spellStart"/>
      <w:r w:rsidRPr="00B249BB">
        <w:rPr>
          <w:rFonts w:ascii="Times New Roman" w:eastAsia="Calibri" w:hAnsi="Times New Roman" w:cs="Times New Roman"/>
          <w:sz w:val="28"/>
          <w:szCs w:val="28"/>
          <w:lang w:val="uk-UA"/>
        </w:rPr>
        <w:t>булінгу</w:t>
      </w:r>
      <w:proofErr w:type="spellEnd"/>
      <w:r w:rsidRPr="00B249BB">
        <w:rPr>
          <w:rFonts w:ascii="Times New Roman" w:eastAsia="Calibri" w:hAnsi="Times New Roman" w:cs="Times New Roman"/>
          <w:sz w:val="28"/>
          <w:szCs w:val="28"/>
          <w:lang w:val="uk-UA"/>
        </w:rPr>
        <w:t>, конфліктності, самовдосконалення, самореалізації серед учнів молодшого підліткового та підліткового віку, учнівської молоді.</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687BA4">
        <w:rPr>
          <w:rFonts w:ascii="Times New Roman" w:eastAsia="Calibri" w:hAnsi="Times New Roman" w:cs="Times New Roman"/>
          <w:b/>
          <w:sz w:val="28"/>
          <w:szCs w:val="28"/>
          <w:lang w:val="uk-UA"/>
        </w:rPr>
        <w:t>3.5. Відновні практики. Медіація. Шкільна служба порозуміння.</w:t>
      </w:r>
      <w:r w:rsidRPr="00B249BB">
        <w:rPr>
          <w:rFonts w:ascii="Times New Roman" w:eastAsia="Calibri" w:hAnsi="Times New Roman" w:cs="Times New Roman"/>
          <w:sz w:val="28"/>
          <w:szCs w:val="28"/>
          <w:lang w:val="uk-UA"/>
        </w:rPr>
        <w:t xml:space="preserve"> У навчальному закладі створена ШСП з метою зниження рівня конфліктності. У Колі цінностей вже взяли участь педагогічний колектив, учнівські колективи. Тематичні кола були запропоновані у 4-А, Б </w:t>
      </w:r>
      <w:proofErr w:type="spellStart"/>
      <w:r w:rsidRPr="00B249BB">
        <w:rPr>
          <w:rFonts w:ascii="Times New Roman" w:eastAsia="Calibri" w:hAnsi="Times New Roman" w:cs="Times New Roman"/>
          <w:sz w:val="28"/>
          <w:szCs w:val="28"/>
          <w:lang w:val="uk-UA"/>
        </w:rPr>
        <w:t>кл</w:t>
      </w:r>
      <w:proofErr w:type="spellEnd"/>
      <w:r w:rsidRPr="00B249BB">
        <w:rPr>
          <w:rFonts w:ascii="Times New Roman" w:eastAsia="Calibri" w:hAnsi="Times New Roman" w:cs="Times New Roman"/>
          <w:sz w:val="28"/>
          <w:szCs w:val="28"/>
          <w:lang w:val="uk-UA"/>
        </w:rPr>
        <w:t xml:space="preserve">., 7-А,Б,В </w:t>
      </w:r>
      <w:proofErr w:type="spellStart"/>
      <w:r w:rsidRPr="00B249BB">
        <w:rPr>
          <w:rFonts w:ascii="Times New Roman" w:eastAsia="Calibri" w:hAnsi="Times New Roman" w:cs="Times New Roman"/>
          <w:sz w:val="28"/>
          <w:szCs w:val="28"/>
          <w:lang w:val="uk-UA"/>
        </w:rPr>
        <w:t>кл</w:t>
      </w:r>
      <w:proofErr w:type="spellEnd"/>
      <w:r w:rsidRPr="00B249BB">
        <w:rPr>
          <w:rFonts w:ascii="Times New Roman" w:eastAsia="Calibri" w:hAnsi="Times New Roman" w:cs="Times New Roman"/>
          <w:sz w:val="28"/>
          <w:szCs w:val="28"/>
          <w:lang w:val="uk-UA"/>
        </w:rPr>
        <w:t>. Конфліктні ситуації вирішуються із дотриманням методики медіації. До ШСП учні мають звертатись самостійно, за бажанням, добровільно. У нашому навчальному закладі практикується більше звернення класних керівників щодо учнів, які стали учасниками певної конфліктної ситуації.</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93687A">
        <w:rPr>
          <w:rFonts w:ascii="Times New Roman" w:eastAsia="Calibri" w:hAnsi="Times New Roman" w:cs="Times New Roman"/>
          <w:b/>
          <w:sz w:val="28"/>
          <w:szCs w:val="28"/>
          <w:lang w:val="uk-UA"/>
        </w:rPr>
        <w:t>3.6. Психологічна просвіта</w:t>
      </w:r>
      <w:r w:rsidRPr="00B249BB">
        <w:rPr>
          <w:rFonts w:ascii="Times New Roman" w:eastAsia="Calibri" w:hAnsi="Times New Roman" w:cs="Times New Roman"/>
          <w:sz w:val="28"/>
          <w:szCs w:val="28"/>
          <w:lang w:val="uk-UA"/>
        </w:rPr>
        <w:t xml:space="preserve"> включає в себе поінформованість усіх учасників освітнього процесу.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Стенд соціально-психологічної служби. Запропоновані тематики </w:t>
      </w:r>
      <w:proofErr w:type="spellStart"/>
      <w:r w:rsidRPr="00B249BB">
        <w:rPr>
          <w:rFonts w:ascii="Times New Roman" w:eastAsia="Calibri" w:hAnsi="Times New Roman" w:cs="Times New Roman"/>
          <w:sz w:val="28"/>
          <w:szCs w:val="28"/>
          <w:lang w:val="uk-UA"/>
        </w:rPr>
        <w:t>булінгу</w:t>
      </w:r>
      <w:proofErr w:type="spellEnd"/>
      <w:r w:rsidRPr="00B249BB">
        <w:rPr>
          <w:rFonts w:ascii="Times New Roman" w:eastAsia="Calibri" w:hAnsi="Times New Roman" w:cs="Times New Roman"/>
          <w:sz w:val="28"/>
          <w:szCs w:val="28"/>
          <w:lang w:val="uk-UA"/>
        </w:rPr>
        <w:t xml:space="preserve">, профорієнтації, торгівлі людьми, толерантності, цікавих фактів про психологію, права дитини, ВІЛ/СНІДу.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Просвіта учнів проходить у формі виступів, інформації різної тематики, показ фільмів, мультфільмів, презентацій.</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Просвіта превентивного характеру - профілактика шкідливих звичок, Віл/СНІДу, суїциду, протиправної поведінки, </w:t>
      </w:r>
      <w:proofErr w:type="spellStart"/>
      <w:r w:rsidRPr="00B249BB">
        <w:rPr>
          <w:rFonts w:ascii="Times New Roman" w:eastAsia="Calibri" w:hAnsi="Times New Roman" w:cs="Times New Roman"/>
          <w:sz w:val="28"/>
          <w:szCs w:val="28"/>
          <w:lang w:val="uk-UA"/>
        </w:rPr>
        <w:t>булінгу</w:t>
      </w:r>
      <w:proofErr w:type="spellEnd"/>
      <w:r w:rsidRPr="00B249BB">
        <w:rPr>
          <w:rFonts w:ascii="Times New Roman" w:eastAsia="Calibri" w:hAnsi="Times New Roman" w:cs="Times New Roman"/>
          <w:sz w:val="28"/>
          <w:szCs w:val="28"/>
          <w:lang w:val="uk-UA"/>
        </w:rPr>
        <w:t>, негативних проявів у поведінці учнів, торгівля людьми.</w:t>
      </w:r>
    </w:p>
    <w:p w:rsidR="00B249BB" w:rsidRPr="0093687A"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93687A">
        <w:rPr>
          <w:rFonts w:ascii="Times New Roman" w:eastAsia="Calibri" w:hAnsi="Times New Roman" w:cs="Times New Roman"/>
          <w:b/>
          <w:sz w:val="28"/>
          <w:szCs w:val="28"/>
          <w:lang w:val="uk-UA"/>
        </w:rPr>
        <w:t>3.7. Профорієнтація. Психологічний супровід профільної освіти.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Про ранню профілізацію та профорієнтацію, зв'язок між цими поняттями повідомляється учням орієнтовно починаючи з 7 класів (ознайомлення учнів з особливостями профільного навчання в закладі, усвідомлення, правильний вибір профілю та вплив на подальше навчання, життя, зв'язок між вибором профілю, вибором майбутньої професії, предметами ЗНО, вузами).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Діагностичні дослідження в системі профорієнтації. Учні старших класів таку діагностику на сучасному етапі не сприймають, оскільки мають чітко сформовані уподобання до тієї чи іншої професії під впливом новітніх технологій (інтернет). Вибір майбутньої професії проходить в сімейному колі з урахуванням різних соціальних чинників.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lastRenderedPageBreak/>
        <w:t xml:space="preserve">Анкета вибору майбутнього профілю пропонується учням 8-х </w:t>
      </w:r>
      <w:proofErr w:type="spellStart"/>
      <w:r w:rsidRPr="00B249BB">
        <w:rPr>
          <w:rFonts w:ascii="Times New Roman" w:eastAsia="Calibri" w:hAnsi="Times New Roman" w:cs="Times New Roman"/>
          <w:sz w:val="28"/>
          <w:szCs w:val="28"/>
          <w:lang w:val="uk-UA"/>
        </w:rPr>
        <w:t>кл</w:t>
      </w:r>
      <w:proofErr w:type="spellEnd"/>
      <w:r w:rsidRPr="00B249BB">
        <w:rPr>
          <w:rFonts w:ascii="Times New Roman" w:eastAsia="Calibri" w:hAnsi="Times New Roman" w:cs="Times New Roman"/>
          <w:sz w:val="28"/>
          <w:szCs w:val="28"/>
          <w:lang w:val="uk-UA"/>
        </w:rPr>
        <w:t xml:space="preserve">. та учням 5-х </w:t>
      </w:r>
      <w:proofErr w:type="spellStart"/>
      <w:r w:rsidRPr="00B249BB">
        <w:rPr>
          <w:rFonts w:ascii="Times New Roman" w:eastAsia="Calibri" w:hAnsi="Times New Roman" w:cs="Times New Roman"/>
          <w:sz w:val="28"/>
          <w:szCs w:val="28"/>
          <w:lang w:val="uk-UA"/>
        </w:rPr>
        <w:t>кл</w:t>
      </w:r>
      <w:proofErr w:type="spellEnd"/>
      <w:r w:rsidRPr="00B249BB">
        <w:rPr>
          <w:rFonts w:ascii="Times New Roman" w:eastAsia="Calibri" w:hAnsi="Times New Roman" w:cs="Times New Roman"/>
          <w:sz w:val="28"/>
          <w:szCs w:val="28"/>
          <w:lang w:val="uk-UA"/>
        </w:rPr>
        <w:t>. двічі на рік (на запит адміністрації закладу з метою формування у подальшому майбутніх профільних класів).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Профорієнтаційна просвіта включає у себе ринок праці, правила вибору професії, нові професії у світі, нові педагогічні професії, високооплачувані професії, модні професії, вузи, навчання за кордоном. Заняття були присвячені відомим постатям, які у свій час потерпіли поразку, інтересам, уподобанням, хобі, вмінню публічно виступати. Учні вчилися справлятися зі стресом, підвищувати свій емоційний інтелект.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Учням були запропоновані нові корекційні методики та техніки з метою правильного професійного вибору на майбутнє: «Порадник», «Чек-лист на майбутнє», «Правило 5 Чому?», «Чай удвох», «Запасний варіант», «Інтерв’ю».</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На стенді соціально-психологічної служби була представлена інформація про найпрестижніші вузи світу, найуспішніших та найбагатших людей світу, настанови студентів Гарварду.</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В рамках тижня профорієнтації активну участь бере психолог (тренінги, діагностика, фільми, обговорення, інформація профорієнтаційного спрямування).</w:t>
      </w:r>
    </w:p>
    <w:p w:rsidR="00B249BB" w:rsidRPr="0093687A"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93687A">
        <w:rPr>
          <w:rFonts w:ascii="Times New Roman" w:eastAsia="Calibri" w:hAnsi="Times New Roman" w:cs="Times New Roman"/>
          <w:b/>
          <w:sz w:val="28"/>
          <w:szCs w:val="28"/>
          <w:lang w:val="uk-UA"/>
        </w:rPr>
        <w:t>3.8. Робота з педагогічним колективом.</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Участь у педрадах, нарадах, засіданнях кафедр, на засіданні психолого-педагогічного семінару, методичних об’єднаннях. Цього року педагоги отримали нові психологічні знання та відпрацювали практичні навички з таких тем, як: </w:t>
      </w:r>
      <w:proofErr w:type="spellStart"/>
      <w:r w:rsidRPr="00B249BB">
        <w:rPr>
          <w:rFonts w:ascii="Times New Roman" w:eastAsia="Calibri" w:hAnsi="Times New Roman" w:cs="Times New Roman"/>
          <w:sz w:val="28"/>
          <w:szCs w:val="28"/>
          <w:lang w:val="uk-UA"/>
        </w:rPr>
        <w:t>булінг</w:t>
      </w:r>
      <w:proofErr w:type="spellEnd"/>
      <w:r w:rsidRPr="00B249BB">
        <w:rPr>
          <w:rFonts w:ascii="Times New Roman" w:eastAsia="Calibri" w:hAnsi="Times New Roman" w:cs="Times New Roman"/>
          <w:sz w:val="28"/>
          <w:szCs w:val="28"/>
          <w:lang w:val="uk-UA"/>
        </w:rPr>
        <w:t xml:space="preserve">, </w:t>
      </w:r>
      <w:proofErr w:type="spellStart"/>
      <w:r w:rsidRPr="00B249BB">
        <w:rPr>
          <w:rFonts w:ascii="Times New Roman" w:eastAsia="Calibri" w:hAnsi="Times New Roman" w:cs="Times New Roman"/>
          <w:sz w:val="28"/>
          <w:szCs w:val="28"/>
          <w:lang w:val="uk-UA"/>
        </w:rPr>
        <w:t>мобінг</w:t>
      </w:r>
      <w:proofErr w:type="spellEnd"/>
      <w:r w:rsidRPr="00B249BB">
        <w:rPr>
          <w:rFonts w:ascii="Times New Roman" w:eastAsia="Calibri" w:hAnsi="Times New Roman" w:cs="Times New Roman"/>
          <w:sz w:val="28"/>
          <w:szCs w:val="28"/>
          <w:lang w:val="uk-UA"/>
        </w:rPr>
        <w:t xml:space="preserve">, теорія поколінь, цифрове покоління, емоційний інтелект, цінність особистості, суїцид.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Засідання психолого-педагогічного семінару. Тематика засідань укладалася згідно рекомендацій Листа ДНУ ІМЗО від 27.07.2020 року 22.1/10-1495 «Про пріоритетні напрями діяльності психологічної служби у сис</w:t>
      </w:r>
      <w:r w:rsidR="0093687A">
        <w:rPr>
          <w:rFonts w:ascii="Times New Roman" w:eastAsia="Calibri" w:hAnsi="Times New Roman" w:cs="Times New Roman"/>
          <w:sz w:val="28"/>
          <w:szCs w:val="28"/>
          <w:lang w:val="uk-UA"/>
        </w:rPr>
        <w:t xml:space="preserve">темі освіти у 2020-2021 </w:t>
      </w:r>
      <w:proofErr w:type="spellStart"/>
      <w:r w:rsidR="0093687A">
        <w:rPr>
          <w:rFonts w:ascii="Times New Roman" w:eastAsia="Calibri" w:hAnsi="Times New Roman" w:cs="Times New Roman"/>
          <w:sz w:val="28"/>
          <w:szCs w:val="28"/>
          <w:lang w:val="uk-UA"/>
        </w:rPr>
        <w:t>н.р</w:t>
      </w:r>
      <w:proofErr w:type="spellEnd"/>
      <w:r w:rsidR="0093687A">
        <w:rPr>
          <w:rFonts w:ascii="Times New Roman" w:eastAsia="Calibri" w:hAnsi="Times New Roman" w:cs="Times New Roman"/>
          <w:sz w:val="28"/>
          <w:szCs w:val="28"/>
          <w:lang w:val="uk-UA"/>
        </w:rPr>
        <w:t xml:space="preserve">.». </w:t>
      </w:r>
    </w:p>
    <w:p w:rsidR="00B249BB" w:rsidRPr="00B249BB" w:rsidRDefault="00B249BB" w:rsidP="00AC0A5E">
      <w:pPr>
        <w:tabs>
          <w:tab w:val="left" w:pos="709"/>
          <w:tab w:val="left" w:pos="4140"/>
        </w:tabs>
        <w:spacing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Теми:</w:t>
      </w:r>
    </w:p>
    <w:p w:rsidR="00B249BB" w:rsidRPr="00B249BB" w:rsidRDefault="00B249BB" w:rsidP="00AC0A5E">
      <w:pPr>
        <w:tabs>
          <w:tab w:val="left" w:pos="709"/>
          <w:tab w:val="left" w:pos="4140"/>
        </w:tabs>
        <w:spacing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1.</w:t>
      </w:r>
      <w:r w:rsidRPr="00B249BB">
        <w:rPr>
          <w:rFonts w:ascii="Times New Roman" w:eastAsia="Calibri" w:hAnsi="Times New Roman" w:cs="Times New Roman"/>
          <w:sz w:val="28"/>
          <w:szCs w:val="28"/>
          <w:lang w:val="uk-UA"/>
        </w:rPr>
        <w:tab/>
        <w:t xml:space="preserve">Цінність особистості. Профілактика </w:t>
      </w:r>
      <w:proofErr w:type="spellStart"/>
      <w:r w:rsidRPr="00B249BB">
        <w:rPr>
          <w:rFonts w:ascii="Times New Roman" w:eastAsia="Calibri" w:hAnsi="Times New Roman" w:cs="Times New Roman"/>
          <w:sz w:val="28"/>
          <w:szCs w:val="28"/>
          <w:lang w:val="uk-UA"/>
        </w:rPr>
        <w:t>суїцидальних</w:t>
      </w:r>
      <w:proofErr w:type="spellEnd"/>
      <w:r w:rsidRPr="00B249BB">
        <w:rPr>
          <w:rFonts w:ascii="Times New Roman" w:eastAsia="Calibri" w:hAnsi="Times New Roman" w:cs="Times New Roman"/>
          <w:sz w:val="28"/>
          <w:szCs w:val="28"/>
          <w:lang w:val="uk-UA"/>
        </w:rPr>
        <w:t xml:space="preserve"> проявів у освітньому середовищі. </w:t>
      </w:r>
    </w:p>
    <w:p w:rsidR="00B249BB" w:rsidRPr="00B249BB" w:rsidRDefault="00B249BB" w:rsidP="00AC0A5E">
      <w:pPr>
        <w:tabs>
          <w:tab w:val="left" w:pos="709"/>
          <w:tab w:val="left" w:pos="4140"/>
        </w:tabs>
        <w:spacing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2.</w:t>
      </w:r>
      <w:r w:rsidRPr="00B249BB">
        <w:rPr>
          <w:rFonts w:ascii="Times New Roman" w:eastAsia="Calibri" w:hAnsi="Times New Roman" w:cs="Times New Roman"/>
          <w:sz w:val="28"/>
          <w:szCs w:val="28"/>
          <w:lang w:val="uk-UA"/>
        </w:rPr>
        <w:tab/>
        <w:t>Емоційний інтелект вчителя в сучасних освітніх умовах.</w:t>
      </w:r>
    </w:p>
    <w:p w:rsidR="00B249BB" w:rsidRPr="00B249BB" w:rsidRDefault="00B249BB" w:rsidP="00AC0A5E">
      <w:pPr>
        <w:tabs>
          <w:tab w:val="left" w:pos="709"/>
          <w:tab w:val="left" w:pos="4140"/>
        </w:tabs>
        <w:spacing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3.</w:t>
      </w:r>
      <w:r w:rsidRPr="00B249BB">
        <w:rPr>
          <w:rFonts w:ascii="Times New Roman" w:eastAsia="Calibri" w:hAnsi="Times New Roman" w:cs="Times New Roman"/>
          <w:sz w:val="28"/>
          <w:szCs w:val="28"/>
          <w:lang w:val="uk-UA"/>
        </w:rPr>
        <w:tab/>
        <w:t xml:space="preserve">Формування психологічних </w:t>
      </w:r>
      <w:proofErr w:type="spellStart"/>
      <w:r w:rsidRPr="00B249BB">
        <w:rPr>
          <w:rFonts w:ascii="Times New Roman" w:eastAsia="Calibri" w:hAnsi="Times New Roman" w:cs="Times New Roman"/>
          <w:sz w:val="28"/>
          <w:szCs w:val="28"/>
          <w:lang w:val="uk-UA"/>
        </w:rPr>
        <w:t>компетентностей</w:t>
      </w:r>
      <w:proofErr w:type="spellEnd"/>
      <w:r w:rsidRPr="00B249BB">
        <w:rPr>
          <w:rFonts w:ascii="Times New Roman" w:eastAsia="Calibri" w:hAnsi="Times New Roman" w:cs="Times New Roman"/>
          <w:sz w:val="28"/>
          <w:szCs w:val="28"/>
          <w:lang w:val="uk-UA"/>
        </w:rPr>
        <w:t xml:space="preserve"> в учасників освітнього процесу для здорової взаємодії з дитиною з особливими освітніми потребами (ООП).</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На заняттях із педагогами були представлені тематичні презентації, теоретичні повідомлення, розроблені рекомендації, кейси. Застосовувались такі новітні психологічні технології, як арт-терапія, візуалізація, мак-техніки, цікаві практики </w:t>
      </w:r>
      <w:r w:rsidRPr="00B249BB">
        <w:rPr>
          <w:rFonts w:ascii="Times New Roman" w:eastAsia="Calibri" w:hAnsi="Times New Roman" w:cs="Times New Roman"/>
          <w:sz w:val="28"/>
          <w:szCs w:val="28"/>
          <w:lang w:val="uk-UA"/>
        </w:rPr>
        <w:lastRenderedPageBreak/>
        <w:t>та тренінгові вправи, релаксація, притчі, психоаналіз, новітнє тестування та анкетування.</w:t>
      </w:r>
    </w:p>
    <w:p w:rsidR="00B249BB" w:rsidRPr="00E82F04"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E82F04">
        <w:rPr>
          <w:rFonts w:ascii="Times New Roman" w:eastAsia="Calibri" w:hAnsi="Times New Roman" w:cs="Times New Roman"/>
          <w:b/>
          <w:sz w:val="28"/>
          <w:szCs w:val="28"/>
          <w:lang w:val="uk-UA"/>
        </w:rPr>
        <w:t>3.9. Робота з батьками.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Поінформованість батьків, розміщення психологічної інформації, опис, фото, відео звіти про пророблену роботу в мережі інтернет на сайті закладу та соціальній сітці </w:t>
      </w:r>
      <w:proofErr w:type="spellStart"/>
      <w:r w:rsidRPr="00B249BB">
        <w:rPr>
          <w:rFonts w:ascii="Times New Roman" w:eastAsia="Calibri" w:hAnsi="Times New Roman" w:cs="Times New Roman"/>
          <w:sz w:val="28"/>
          <w:szCs w:val="28"/>
          <w:lang w:val="uk-UA"/>
        </w:rPr>
        <w:t>Facebook</w:t>
      </w:r>
      <w:proofErr w:type="spellEnd"/>
      <w:r w:rsidRPr="00B249BB">
        <w:rPr>
          <w:rFonts w:ascii="Times New Roman" w:eastAsia="Calibri" w:hAnsi="Times New Roman" w:cs="Times New Roman"/>
          <w:sz w:val="28"/>
          <w:szCs w:val="28"/>
          <w:lang w:val="uk-UA"/>
        </w:rPr>
        <w:t xml:space="preserve"> (група навчального закладу).</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Надання психологічної методичної допомоги, інформації, матеріалів, результатів діагностики (за запитом), презентацій класним керівникам для проведення класних батьківських зборів (Кузьмич О.В., </w:t>
      </w:r>
      <w:proofErr w:type="spellStart"/>
      <w:r w:rsidRPr="00B249BB">
        <w:rPr>
          <w:rFonts w:ascii="Times New Roman" w:eastAsia="Calibri" w:hAnsi="Times New Roman" w:cs="Times New Roman"/>
          <w:sz w:val="28"/>
          <w:szCs w:val="28"/>
          <w:lang w:val="uk-UA"/>
        </w:rPr>
        <w:t>Ониськевич</w:t>
      </w:r>
      <w:proofErr w:type="spellEnd"/>
      <w:r w:rsidRPr="00B249BB">
        <w:rPr>
          <w:rFonts w:ascii="Times New Roman" w:eastAsia="Calibri" w:hAnsi="Times New Roman" w:cs="Times New Roman"/>
          <w:sz w:val="28"/>
          <w:szCs w:val="28"/>
          <w:lang w:val="uk-UA"/>
        </w:rPr>
        <w:t xml:space="preserve"> З.М., Рудницька Т.Ф., </w:t>
      </w:r>
      <w:proofErr w:type="spellStart"/>
      <w:r w:rsidRPr="00B249BB">
        <w:rPr>
          <w:rFonts w:ascii="Times New Roman" w:eastAsia="Calibri" w:hAnsi="Times New Roman" w:cs="Times New Roman"/>
          <w:sz w:val="28"/>
          <w:szCs w:val="28"/>
          <w:lang w:val="uk-UA"/>
        </w:rPr>
        <w:t>Павлушенко</w:t>
      </w:r>
      <w:proofErr w:type="spellEnd"/>
      <w:r w:rsidRPr="00B249BB">
        <w:rPr>
          <w:rFonts w:ascii="Times New Roman" w:eastAsia="Calibri" w:hAnsi="Times New Roman" w:cs="Times New Roman"/>
          <w:sz w:val="28"/>
          <w:szCs w:val="28"/>
          <w:lang w:val="uk-UA"/>
        </w:rPr>
        <w:t xml:space="preserve"> В.В., </w:t>
      </w:r>
      <w:proofErr w:type="spellStart"/>
      <w:r w:rsidRPr="00B249BB">
        <w:rPr>
          <w:rFonts w:ascii="Times New Roman" w:eastAsia="Calibri" w:hAnsi="Times New Roman" w:cs="Times New Roman"/>
          <w:sz w:val="28"/>
          <w:szCs w:val="28"/>
          <w:lang w:val="uk-UA"/>
        </w:rPr>
        <w:t>Ковалевич</w:t>
      </w:r>
      <w:proofErr w:type="spellEnd"/>
      <w:r w:rsidRPr="00B249BB">
        <w:rPr>
          <w:rFonts w:ascii="Times New Roman" w:eastAsia="Calibri" w:hAnsi="Times New Roman" w:cs="Times New Roman"/>
          <w:sz w:val="28"/>
          <w:szCs w:val="28"/>
          <w:lang w:val="uk-UA"/>
        </w:rPr>
        <w:t xml:space="preserve"> О.П., </w:t>
      </w:r>
      <w:proofErr w:type="spellStart"/>
      <w:r w:rsidRPr="00B249BB">
        <w:rPr>
          <w:rFonts w:ascii="Times New Roman" w:eastAsia="Calibri" w:hAnsi="Times New Roman" w:cs="Times New Roman"/>
          <w:sz w:val="28"/>
          <w:szCs w:val="28"/>
          <w:lang w:val="uk-UA"/>
        </w:rPr>
        <w:t>Січенко</w:t>
      </w:r>
      <w:proofErr w:type="spellEnd"/>
      <w:r w:rsidRPr="00B249BB">
        <w:rPr>
          <w:rFonts w:ascii="Times New Roman" w:eastAsia="Calibri" w:hAnsi="Times New Roman" w:cs="Times New Roman"/>
          <w:sz w:val="28"/>
          <w:szCs w:val="28"/>
          <w:lang w:val="uk-UA"/>
        </w:rPr>
        <w:t xml:space="preserve"> М.М., </w:t>
      </w:r>
      <w:proofErr w:type="spellStart"/>
      <w:r w:rsidRPr="00B249BB">
        <w:rPr>
          <w:rFonts w:ascii="Times New Roman" w:eastAsia="Calibri" w:hAnsi="Times New Roman" w:cs="Times New Roman"/>
          <w:sz w:val="28"/>
          <w:szCs w:val="28"/>
          <w:lang w:val="uk-UA"/>
        </w:rPr>
        <w:t>Демянчук</w:t>
      </w:r>
      <w:proofErr w:type="spellEnd"/>
      <w:r w:rsidRPr="00B249BB">
        <w:rPr>
          <w:rFonts w:ascii="Times New Roman" w:eastAsia="Calibri" w:hAnsi="Times New Roman" w:cs="Times New Roman"/>
          <w:sz w:val="28"/>
          <w:szCs w:val="28"/>
          <w:lang w:val="uk-UA"/>
        </w:rPr>
        <w:t xml:space="preserve"> Н.П., Крупеня Г.А., Осадча О.О., </w:t>
      </w:r>
      <w:proofErr w:type="spellStart"/>
      <w:r w:rsidRPr="00B249BB">
        <w:rPr>
          <w:rFonts w:ascii="Times New Roman" w:eastAsia="Calibri" w:hAnsi="Times New Roman" w:cs="Times New Roman"/>
          <w:sz w:val="28"/>
          <w:szCs w:val="28"/>
          <w:lang w:val="uk-UA"/>
        </w:rPr>
        <w:t>Богданець</w:t>
      </w:r>
      <w:proofErr w:type="spellEnd"/>
      <w:r w:rsidRPr="00B249BB">
        <w:rPr>
          <w:rFonts w:ascii="Times New Roman" w:eastAsia="Calibri" w:hAnsi="Times New Roman" w:cs="Times New Roman"/>
          <w:sz w:val="28"/>
          <w:szCs w:val="28"/>
          <w:lang w:val="uk-UA"/>
        </w:rPr>
        <w:t xml:space="preserve"> Н.М., </w:t>
      </w:r>
      <w:proofErr w:type="spellStart"/>
      <w:r w:rsidRPr="00B249BB">
        <w:rPr>
          <w:rFonts w:ascii="Times New Roman" w:eastAsia="Calibri" w:hAnsi="Times New Roman" w:cs="Times New Roman"/>
          <w:sz w:val="28"/>
          <w:szCs w:val="28"/>
          <w:lang w:val="uk-UA"/>
        </w:rPr>
        <w:t>Михалєвська</w:t>
      </w:r>
      <w:proofErr w:type="spellEnd"/>
      <w:r w:rsidRPr="00B249BB">
        <w:rPr>
          <w:rFonts w:ascii="Times New Roman" w:eastAsia="Calibri" w:hAnsi="Times New Roman" w:cs="Times New Roman"/>
          <w:sz w:val="28"/>
          <w:szCs w:val="28"/>
          <w:lang w:val="uk-UA"/>
        </w:rPr>
        <w:t xml:space="preserve"> О.М., </w:t>
      </w:r>
      <w:proofErr w:type="spellStart"/>
      <w:r w:rsidRPr="00B249BB">
        <w:rPr>
          <w:rFonts w:ascii="Times New Roman" w:eastAsia="Calibri" w:hAnsi="Times New Roman" w:cs="Times New Roman"/>
          <w:sz w:val="28"/>
          <w:szCs w:val="28"/>
          <w:lang w:val="uk-UA"/>
        </w:rPr>
        <w:t>Судік</w:t>
      </w:r>
      <w:proofErr w:type="spellEnd"/>
      <w:r w:rsidRPr="00B249BB">
        <w:rPr>
          <w:rFonts w:ascii="Times New Roman" w:eastAsia="Calibri" w:hAnsi="Times New Roman" w:cs="Times New Roman"/>
          <w:sz w:val="28"/>
          <w:szCs w:val="28"/>
          <w:lang w:val="uk-UA"/>
        </w:rPr>
        <w:t xml:space="preserve"> В.І., </w:t>
      </w:r>
      <w:proofErr w:type="spellStart"/>
      <w:r w:rsidRPr="00B249BB">
        <w:rPr>
          <w:rFonts w:ascii="Times New Roman" w:eastAsia="Calibri" w:hAnsi="Times New Roman" w:cs="Times New Roman"/>
          <w:sz w:val="28"/>
          <w:szCs w:val="28"/>
          <w:lang w:val="uk-UA"/>
        </w:rPr>
        <w:t>Тіт</w:t>
      </w:r>
      <w:proofErr w:type="spellEnd"/>
      <w:r w:rsidRPr="00B249BB">
        <w:rPr>
          <w:rFonts w:ascii="Times New Roman" w:eastAsia="Calibri" w:hAnsi="Times New Roman" w:cs="Times New Roman"/>
          <w:sz w:val="28"/>
          <w:szCs w:val="28"/>
          <w:lang w:val="uk-UA"/>
        </w:rPr>
        <w:t xml:space="preserve"> О.П., Бірюкова І.М., </w:t>
      </w:r>
      <w:proofErr w:type="spellStart"/>
      <w:r w:rsidRPr="00B249BB">
        <w:rPr>
          <w:rFonts w:ascii="Times New Roman" w:eastAsia="Calibri" w:hAnsi="Times New Roman" w:cs="Times New Roman"/>
          <w:sz w:val="28"/>
          <w:szCs w:val="28"/>
          <w:lang w:val="uk-UA"/>
        </w:rPr>
        <w:t>Кибукевич</w:t>
      </w:r>
      <w:proofErr w:type="spellEnd"/>
      <w:r w:rsidRPr="00B249BB">
        <w:rPr>
          <w:rFonts w:ascii="Times New Roman" w:eastAsia="Calibri" w:hAnsi="Times New Roman" w:cs="Times New Roman"/>
          <w:sz w:val="28"/>
          <w:szCs w:val="28"/>
          <w:lang w:val="uk-UA"/>
        </w:rPr>
        <w:t xml:space="preserve"> В.М.)</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Фото занять із психологом надсилались класним керівникам на </w:t>
      </w:r>
      <w:proofErr w:type="spellStart"/>
      <w:r w:rsidRPr="00B249BB">
        <w:rPr>
          <w:rFonts w:ascii="Times New Roman" w:eastAsia="Calibri" w:hAnsi="Times New Roman" w:cs="Times New Roman"/>
          <w:sz w:val="28"/>
          <w:szCs w:val="28"/>
          <w:lang w:val="uk-UA"/>
        </w:rPr>
        <w:t>Viber</w:t>
      </w:r>
      <w:proofErr w:type="spellEnd"/>
      <w:r w:rsidRPr="00B249BB">
        <w:rPr>
          <w:rFonts w:ascii="Times New Roman" w:eastAsia="Calibri" w:hAnsi="Times New Roman" w:cs="Times New Roman"/>
          <w:sz w:val="28"/>
          <w:szCs w:val="28"/>
          <w:lang w:val="uk-UA"/>
        </w:rPr>
        <w:t xml:space="preserve"> (класні керівники розміщували фото у групах спілкування батьків).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Зв'язок з батьками проблемних учнів, учнів «групи ризику» через співпрацю з класними керівниками.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Робота з батьками за запитом адміністрації закладу.</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Звернення батьків учнів особисто.</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Онлайн-консультування (електронна скринька довіри), у телефонному режимі, у </w:t>
      </w:r>
      <w:proofErr w:type="spellStart"/>
      <w:r w:rsidRPr="00B249BB">
        <w:rPr>
          <w:rFonts w:ascii="Times New Roman" w:eastAsia="Calibri" w:hAnsi="Times New Roman" w:cs="Times New Roman"/>
          <w:sz w:val="28"/>
          <w:szCs w:val="28"/>
          <w:lang w:val="uk-UA"/>
        </w:rPr>
        <w:t>Viber</w:t>
      </w:r>
      <w:proofErr w:type="spellEnd"/>
      <w:r w:rsidRPr="00B249BB">
        <w:rPr>
          <w:rFonts w:ascii="Times New Roman" w:eastAsia="Calibri" w:hAnsi="Times New Roman" w:cs="Times New Roman"/>
          <w:sz w:val="28"/>
          <w:szCs w:val="28"/>
          <w:lang w:val="uk-UA"/>
        </w:rPr>
        <w:t>.</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Виступи, заняття, тренінги, спілкування на батьківських зборах (за запрошенням класного керівника). Відвідано б\з у 1-А </w:t>
      </w:r>
      <w:proofErr w:type="spellStart"/>
      <w:r w:rsidRPr="00B249BB">
        <w:rPr>
          <w:rFonts w:ascii="Times New Roman" w:eastAsia="Calibri" w:hAnsi="Times New Roman" w:cs="Times New Roman"/>
          <w:sz w:val="28"/>
          <w:szCs w:val="28"/>
          <w:lang w:val="uk-UA"/>
        </w:rPr>
        <w:t>кл</w:t>
      </w:r>
      <w:proofErr w:type="spellEnd"/>
      <w:r w:rsidRPr="00B249BB">
        <w:rPr>
          <w:rFonts w:ascii="Times New Roman" w:eastAsia="Calibri" w:hAnsi="Times New Roman" w:cs="Times New Roman"/>
          <w:sz w:val="28"/>
          <w:szCs w:val="28"/>
          <w:lang w:val="uk-UA"/>
        </w:rPr>
        <w:t xml:space="preserve">. </w:t>
      </w:r>
      <w:proofErr w:type="spellStart"/>
      <w:r w:rsidRPr="00B249BB">
        <w:rPr>
          <w:rFonts w:ascii="Times New Roman" w:eastAsia="Calibri" w:hAnsi="Times New Roman" w:cs="Times New Roman"/>
          <w:sz w:val="28"/>
          <w:szCs w:val="28"/>
          <w:lang w:val="uk-UA"/>
        </w:rPr>
        <w:t>Буднік</w:t>
      </w:r>
      <w:proofErr w:type="spellEnd"/>
      <w:r w:rsidRPr="00B249BB">
        <w:rPr>
          <w:rFonts w:ascii="Times New Roman" w:eastAsia="Calibri" w:hAnsi="Times New Roman" w:cs="Times New Roman"/>
          <w:sz w:val="28"/>
          <w:szCs w:val="28"/>
          <w:lang w:val="uk-UA"/>
        </w:rPr>
        <w:t xml:space="preserve"> Ж.П. «Вікові особливості 1-класників», «Вирішення конфліктів мирним шляхом», б\з у 3-А </w:t>
      </w:r>
      <w:proofErr w:type="spellStart"/>
      <w:r w:rsidRPr="00B249BB">
        <w:rPr>
          <w:rFonts w:ascii="Times New Roman" w:eastAsia="Calibri" w:hAnsi="Times New Roman" w:cs="Times New Roman"/>
          <w:sz w:val="28"/>
          <w:szCs w:val="28"/>
          <w:lang w:val="uk-UA"/>
        </w:rPr>
        <w:t>кл</w:t>
      </w:r>
      <w:proofErr w:type="spellEnd"/>
      <w:r w:rsidRPr="00B249BB">
        <w:rPr>
          <w:rFonts w:ascii="Times New Roman" w:eastAsia="Calibri" w:hAnsi="Times New Roman" w:cs="Times New Roman"/>
          <w:sz w:val="28"/>
          <w:szCs w:val="28"/>
          <w:lang w:val="uk-UA"/>
        </w:rPr>
        <w:t>. Лук’янчук Н.В., тренінгове заняття для ба</w:t>
      </w:r>
      <w:r w:rsidR="00E82F04">
        <w:rPr>
          <w:rFonts w:ascii="Times New Roman" w:eastAsia="Calibri" w:hAnsi="Times New Roman" w:cs="Times New Roman"/>
          <w:sz w:val="28"/>
          <w:szCs w:val="28"/>
          <w:lang w:val="uk-UA"/>
        </w:rPr>
        <w:t>тьків «Тандем для усієї сім’ї».</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E82F04">
        <w:rPr>
          <w:rFonts w:ascii="Times New Roman" w:eastAsia="Calibri" w:hAnsi="Times New Roman" w:cs="Times New Roman"/>
          <w:b/>
          <w:sz w:val="28"/>
          <w:szCs w:val="28"/>
          <w:lang w:val="uk-UA"/>
        </w:rPr>
        <w:t>3.10. Організаційно-методична робота.</w:t>
      </w:r>
      <w:r w:rsidRPr="00B249BB">
        <w:rPr>
          <w:rFonts w:ascii="Times New Roman" w:eastAsia="Calibri" w:hAnsi="Times New Roman" w:cs="Times New Roman"/>
          <w:sz w:val="28"/>
          <w:szCs w:val="28"/>
          <w:lang w:val="uk-UA"/>
        </w:rPr>
        <w:t xml:space="preserve"> Робота з документацією: укладання річного плану (включає в себе всі вищеназвані напрямки роботи, підбір </w:t>
      </w:r>
      <w:proofErr w:type="spellStart"/>
      <w:r w:rsidRPr="00B249BB">
        <w:rPr>
          <w:rFonts w:ascii="Times New Roman" w:eastAsia="Calibri" w:hAnsi="Times New Roman" w:cs="Times New Roman"/>
          <w:sz w:val="28"/>
          <w:szCs w:val="28"/>
          <w:lang w:val="uk-UA"/>
        </w:rPr>
        <w:t>методик</w:t>
      </w:r>
      <w:proofErr w:type="spellEnd"/>
      <w:r w:rsidRPr="00B249BB">
        <w:rPr>
          <w:rFonts w:ascii="Times New Roman" w:eastAsia="Calibri" w:hAnsi="Times New Roman" w:cs="Times New Roman"/>
          <w:sz w:val="28"/>
          <w:szCs w:val="28"/>
          <w:lang w:val="uk-UA"/>
        </w:rPr>
        <w:t>, врахування можливостей та вікової категорії учнів). Планування роботи на місяць, тиждень, робочий день.</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Для покращення співпраці психолога із учасниками освітнього процесу, для уникнення непорозумінь, цього року у роботу були введені такі бланки документації психолога, як картка-запит (для педагогів та батьків) та заява-дозвіл (для батьків).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Співпраця з соціальним педагогом, педагогом-організатором, педколективом, класними-керівниками, адміністрацією закладу, медичною сестрою.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У соціального педагога знаходиться база даних учнів пільгових категорій, індивідуальні картки проблемних учнів, соціальний паспорт закладу.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lastRenderedPageBreak/>
        <w:t xml:space="preserve">Підготовка до психологічних занять, семінарів, засідань, виступів на педрадах, нарадах, на батьківських зборах. Підбір тематики, матеріалів, презентацій, </w:t>
      </w:r>
      <w:proofErr w:type="spellStart"/>
      <w:r w:rsidRPr="00B249BB">
        <w:rPr>
          <w:rFonts w:ascii="Times New Roman" w:eastAsia="Calibri" w:hAnsi="Times New Roman" w:cs="Times New Roman"/>
          <w:sz w:val="28"/>
          <w:szCs w:val="28"/>
          <w:lang w:val="uk-UA"/>
        </w:rPr>
        <w:t>відеопрезентацій</w:t>
      </w:r>
      <w:proofErr w:type="spellEnd"/>
      <w:r w:rsidRPr="00B249BB">
        <w:rPr>
          <w:rFonts w:ascii="Times New Roman" w:eastAsia="Calibri" w:hAnsi="Times New Roman" w:cs="Times New Roman"/>
          <w:sz w:val="28"/>
          <w:szCs w:val="28"/>
          <w:lang w:val="uk-UA"/>
        </w:rPr>
        <w:t xml:space="preserve">. Заняття потребують методичної організації (тренінги, бесіди, діагностика, просвіта, профілактика, корекція, розвиток). </w:t>
      </w:r>
    </w:p>
    <w:p w:rsidR="00B249BB" w:rsidRPr="00E82F04"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E82F04">
        <w:rPr>
          <w:rFonts w:ascii="Times New Roman" w:eastAsia="Calibri" w:hAnsi="Times New Roman" w:cs="Times New Roman"/>
          <w:b/>
          <w:sz w:val="28"/>
          <w:szCs w:val="28"/>
          <w:lang w:val="uk-UA"/>
        </w:rPr>
        <w:t>3.11. Психологічний супровід тематичних тижнів.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Тиждень протидії </w:t>
      </w:r>
      <w:proofErr w:type="spellStart"/>
      <w:r w:rsidRPr="00B249BB">
        <w:rPr>
          <w:rFonts w:ascii="Times New Roman" w:eastAsia="Calibri" w:hAnsi="Times New Roman" w:cs="Times New Roman"/>
          <w:sz w:val="28"/>
          <w:szCs w:val="28"/>
          <w:lang w:val="uk-UA"/>
        </w:rPr>
        <w:t>булінгу</w:t>
      </w:r>
      <w:proofErr w:type="spellEnd"/>
      <w:r w:rsidRPr="00B249BB">
        <w:rPr>
          <w:rFonts w:ascii="Times New Roman" w:eastAsia="Calibri" w:hAnsi="Times New Roman" w:cs="Times New Roman"/>
          <w:sz w:val="28"/>
          <w:szCs w:val="28"/>
          <w:lang w:val="uk-UA"/>
        </w:rPr>
        <w:t xml:space="preserve"> (вересень), Акція «16 днів проти насилля» (листопад-грудень), тиждень профілактики правопорушень (січень), тиждень психології (лютий), тиждень профорієнтації (квітень).</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Тренінгове онлайн-заняття для психологів </w:t>
      </w:r>
      <w:proofErr w:type="spellStart"/>
      <w:r w:rsidRPr="00B249BB">
        <w:rPr>
          <w:rFonts w:ascii="Times New Roman" w:eastAsia="Calibri" w:hAnsi="Times New Roman" w:cs="Times New Roman"/>
          <w:sz w:val="28"/>
          <w:szCs w:val="28"/>
          <w:lang w:val="uk-UA"/>
        </w:rPr>
        <w:t>Рокитнівського</w:t>
      </w:r>
      <w:proofErr w:type="spellEnd"/>
      <w:r w:rsidRPr="00B249BB">
        <w:rPr>
          <w:rFonts w:ascii="Times New Roman" w:eastAsia="Calibri" w:hAnsi="Times New Roman" w:cs="Times New Roman"/>
          <w:sz w:val="28"/>
          <w:szCs w:val="28"/>
          <w:lang w:val="uk-UA"/>
        </w:rPr>
        <w:t xml:space="preserve"> району (в рамках тижня психології) «Мистецтво самореалізації».</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Цього навчального року супутником психолога став Календар практичного психолога та соціального педагога на 2020-2021 </w:t>
      </w:r>
      <w:proofErr w:type="spellStart"/>
      <w:r w:rsidRPr="00B249BB">
        <w:rPr>
          <w:rFonts w:ascii="Times New Roman" w:eastAsia="Calibri" w:hAnsi="Times New Roman" w:cs="Times New Roman"/>
          <w:sz w:val="28"/>
          <w:szCs w:val="28"/>
          <w:lang w:val="uk-UA"/>
        </w:rPr>
        <w:t>н.р</w:t>
      </w:r>
      <w:proofErr w:type="spellEnd"/>
      <w:r w:rsidRPr="00B249BB">
        <w:rPr>
          <w:rFonts w:ascii="Times New Roman" w:eastAsia="Calibri" w:hAnsi="Times New Roman" w:cs="Times New Roman"/>
          <w:sz w:val="28"/>
          <w:szCs w:val="28"/>
          <w:lang w:val="uk-UA"/>
        </w:rPr>
        <w:t>., у якому міститься інформація про пам’ятні дати, декади, місячники, всесвітні, міжнародні, європейські, всеукраїнські дні, дні пам’яті, дні ушанувань, свята. Відповідно до дат календаря планувалися та проводилися заходи (День боротьби зі СНІДом, День української хустки, День жінок, День психолога, День матері, День вишиванки, День захисту дітей та ін.).</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3.12. Розміщення інформації у мережі інтернет (соціальна сітка </w:t>
      </w:r>
      <w:proofErr w:type="spellStart"/>
      <w:r w:rsidRPr="00B249BB">
        <w:rPr>
          <w:rFonts w:ascii="Times New Roman" w:eastAsia="Calibri" w:hAnsi="Times New Roman" w:cs="Times New Roman"/>
          <w:sz w:val="28"/>
          <w:szCs w:val="28"/>
          <w:lang w:val="uk-UA"/>
        </w:rPr>
        <w:t>Facebook</w:t>
      </w:r>
      <w:proofErr w:type="spellEnd"/>
      <w:r w:rsidRPr="00B249BB">
        <w:rPr>
          <w:rFonts w:ascii="Times New Roman" w:eastAsia="Calibri" w:hAnsi="Times New Roman" w:cs="Times New Roman"/>
          <w:sz w:val="28"/>
          <w:szCs w:val="28"/>
          <w:lang w:val="uk-UA"/>
        </w:rPr>
        <w:t>, сайт закладу).</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Поінформованість всіх учасників освітнього процесу, розміщення психологічної інформації, рекомендацій, порад, опис, фото, відео-звіти, відеоролики про пророблену роботу в мережі інтернет на сайті закладу та соціальній сітці </w:t>
      </w:r>
      <w:proofErr w:type="spellStart"/>
      <w:r w:rsidRPr="00B249BB">
        <w:rPr>
          <w:rFonts w:ascii="Times New Roman" w:eastAsia="Calibri" w:hAnsi="Times New Roman" w:cs="Times New Roman"/>
          <w:sz w:val="28"/>
          <w:szCs w:val="28"/>
          <w:lang w:val="uk-UA"/>
        </w:rPr>
        <w:t>Facebo</w:t>
      </w:r>
      <w:r w:rsidR="00E82F04">
        <w:rPr>
          <w:rFonts w:ascii="Times New Roman" w:eastAsia="Calibri" w:hAnsi="Times New Roman" w:cs="Times New Roman"/>
          <w:sz w:val="28"/>
          <w:szCs w:val="28"/>
          <w:lang w:val="uk-UA"/>
        </w:rPr>
        <w:t>ok</w:t>
      </w:r>
      <w:proofErr w:type="spellEnd"/>
      <w:r w:rsidR="00E82F04">
        <w:rPr>
          <w:rFonts w:ascii="Times New Roman" w:eastAsia="Calibri" w:hAnsi="Times New Roman" w:cs="Times New Roman"/>
          <w:sz w:val="28"/>
          <w:szCs w:val="28"/>
          <w:lang w:val="uk-UA"/>
        </w:rPr>
        <w:t xml:space="preserve"> (група навчального закладу).</w:t>
      </w:r>
    </w:p>
    <w:p w:rsidR="00B249BB" w:rsidRPr="00E82F04"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E82F04">
        <w:rPr>
          <w:rFonts w:ascii="Times New Roman" w:eastAsia="Calibri" w:hAnsi="Times New Roman" w:cs="Times New Roman"/>
          <w:b/>
          <w:sz w:val="28"/>
          <w:szCs w:val="28"/>
          <w:lang w:val="uk-UA"/>
        </w:rPr>
        <w:t xml:space="preserve">3.13. Самоосвіта. Підвищення професійного рівня.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Посилаючись на Положення про психологічну службу у системі освіти України (наказ Міністерства освіти і науки України від 22 травня 2018 року № 509, зареєстрований у Міністерстві юстиції України 31 липня 2018 року за № 885/32337), практичний психолог має «бути компетентним і постійно збагачувати знання у межах своєї компетенції», «постійно підвищувати свій професійний рівень», «отримувати методичну допомогу, в тому числі й </w:t>
      </w:r>
      <w:proofErr w:type="spellStart"/>
      <w:r w:rsidRPr="00B249BB">
        <w:rPr>
          <w:rFonts w:ascii="Times New Roman" w:eastAsia="Calibri" w:hAnsi="Times New Roman" w:cs="Times New Roman"/>
          <w:sz w:val="28"/>
          <w:szCs w:val="28"/>
          <w:lang w:val="uk-UA"/>
        </w:rPr>
        <w:t>супервізію</w:t>
      </w:r>
      <w:proofErr w:type="spellEnd"/>
      <w:r w:rsidRPr="00B249BB">
        <w:rPr>
          <w:rFonts w:ascii="Times New Roman" w:eastAsia="Calibri" w:hAnsi="Times New Roman" w:cs="Times New Roman"/>
          <w:sz w:val="28"/>
          <w:szCs w:val="28"/>
          <w:lang w:val="uk-UA"/>
        </w:rPr>
        <w:t xml:space="preserve"> та </w:t>
      </w:r>
      <w:proofErr w:type="spellStart"/>
      <w:r w:rsidRPr="00B249BB">
        <w:rPr>
          <w:rFonts w:ascii="Times New Roman" w:eastAsia="Calibri" w:hAnsi="Times New Roman" w:cs="Times New Roman"/>
          <w:sz w:val="28"/>
          <w:szCs w:val="28"/>
          <w:lang w:val="uk-UA"/>
        </w:rPr>
        <w:t>інтервізію</w:t>
      </w:r>
      <w:proofErr w:type="spellEnd"/>
      <w:r w:rsidRPr="00B249BB">
        <w:rPr>
          <w:rFonts w:ascii="Times New Roman" w:eastAsia="Calibri" w:hAnsi="Times New Roman" w:cs="Times New Roman"/>
          <w:sz w:val="28"/>
          <w:szCs w:val="28"/>
          <w:lang w:val="uk-UA"/>
        </w:rPr>
        <w:t>, підвищувати кваліфікацію, здійснювати перепідготовку», «вільно обирати освітні програми, форми навчання, заклади освіти, установи і організації, інших суб’єктів освітньої діяльності, що здійснюють підвищення кваліфікації та перепідготовку працівників психологічної служби».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proofErr w:type="spellStart"/>
      <w:r w:rsidRPr="00B249BB">
        <w:rPr>
          <w:rFonts w:ascii="Times New Roman" w:eastAsia="Calibri" w:hAnsi="Times New Roman" w:cs="Times New Roman"/>
          <w:sz w:val="28"/>
          <w:szCs w:val="28"/>
          <w:lang w:val="uk-UA"/>
        </w:rPr>
        <w:t>Супервізія</w:t>
      </w:r>
      <w:proofErr w:type="spellEnd"/>
      <w:r w:rsidRPr="00B249BB">
        <w:rPr>
          <w:rFonts w:ascii="Times New Roman" w:eastAsia="Calibri" w:hAnsi="Times New Roman" w:cs="Times New Roman"/>
          <w:sz w:val="28"/>
          <w:szCs w:val="28"/>
          <w:lang w:val="uk-UA"/>
        </w:rPr>
        <w:t xml:space="preserve">, </w:t>
      </w:r>
      <w:proofErr w:type="spellStart"/>
      <w:r w:rsidRPr="00B249BB">
        <w:rPr>
          <w:rFonts w:ascii="Times New Roman" w:eastAsia="Calibri" w:hAnsi="Times New Roman" w:cs="Times New Roman"/>
          <w:sz w:val="28"/>
          <w:szCs w:val="28"/>
          <w:lang w:val="uk-UA"/>
        </w:rPr>
        <w:t>інтервізія</w:t>
      </w:r>
      <w:proofErr w:type="spellEnd"/>
      <w:r w:rsidRPr="00B249BB">
        <w:rPr>
          <w:rFonts w:ascii="Times New Roman" w:eastAsia="Calibri" w:hAnsi="Times New Roman" w:cs="Times New Roman"/>
          <w:sz w:val="28"/>
          <w:szCs w:val="28"/>
          <w:lang w:val="uk-UA"/>
        </w:rPr>
        <w:t xml:space="preserve">, </w:t>
      </w:r>
      <w:proofErr w:type="spellStart"/>
      <w:r w:rsidRPr="00B249BB">
        <w:rPr>
          <w:rFonts w:ascii="Times New Roman" w:eastAsia="Calibri" w:hAnsi="Times New Roman" w:cs="Times New Roman"/>
          <w:sz w:val="28"/>
          <w:szCs w:val="28"/>
          <w:lang w:val="uk-UA"/>
        </w:rPr>
        <w:t>вебінари</w:t>
      </w:r>
      <w:proofErr w:type="spellEnd"/>
      <w:r w:rsidRPr="00B249BB">
        <w:rPr>
          <w:rFonts w:ascii="Times New Roman" w:eastAsia="Calibri" w:hAnsi="Times New Roman" w:cs="Times New Roman"/>
          <w:sz w:val="28"/>
          <w:szCs w:val="28"/>
          <w:lang w:val="uk-UA"/>
        </w:rPr>
        <w:t xml:space="preserve">, конференції, </w:t>
      </w:r>
      <w:proofErr w:type="spellStart"/>
      <w:r w:rsidRPr="00B249BB">
        <w:rPr>
          <w:rFonts w:ascii="Times New Roman" w:eastAsia="Calibri" w:hAnsi="Times New Roman" w:cs="Times New Roman"/>
          <w:sz w:val="28"/>
          <w:szCs w:val="28"/>
          <w:lang w:val="uk-UA"/>
        </w:rPr>
        <w:t>інтенсиви</w:t>
      </w:r>
      <w:proofErr w:type="spellEnd"/>
      <w:r w:rsidRPr="00B249BB">
        <w:rPr>
          <w:rFonts w:ascii="Times New Roman" w:eastAsia="Calibri" w:hAnsi="Times New Roman" w:cs="Times New Roman"/>
          <w:sz w:val="28"/>
          <w:szCs w:val="28"/>
          <w:lang w:val="uk-UA"/>
        </w:rPr>
        <w:t xml:space="preserve">, лекції, фахові курси, бесіди, засідання лабораторій, консультації очні та онлайн у мережі інтернет: відділ психологічного супроводу та соціально-педагогічної роботи ІМЗО, навчально-методичний кабінет психологічної служби системи освіти Рівненської </w:t>
      </w:r>
      <w:r w:rsidRPr="00B249BB">
        <w:rPr>
          <w:rFonts w:ascii="Times New Roman" w:eastAsia="Calibri" w:hAnsi="Times New Roman" w:cs="Times New Roman"/>
          <w:sz w:val="28"/>
          <w:szCs w:val="28"/>
          <w:lang w:val="uk-UA"/>
        </w:rPr>
        <w:lastRenderedPageBreak/>
        <w:t xml:space="preserve">області, РОІППО, соціальна сітка </w:t>
      </w:r>
      <w:proofErr w:type="spellStart"/>
      <w:r w:rsidRPr="00B249BB">
        <w:rPr>
          <w:rFonts w:ascii="Times New Roman" w:eastAsia="Calibri" w:hAnsi="Times New Roman" w:cs="Times New Roman"/>
          <w:sz w:val="28"/>
          <w:szCs w:val="28"/>
          <w:lang w:val="uk-UA"/>
        </w:rPr>
        <w:t>Facebook</w:t>
      </w:r>
      <w:proofErr w:type="spellEnd"/>
      <w:r w:rsidRPr="00B249BB">
        <w:rPr>
          <w:rFonts w:ascii="Times New Roman" w:eastAsia="Calibri" w:hAnsi="Times New Roman" w:cs="Times New Roman"/>
          <w:sz w:val="28"/>
          <w:szCs w:val="28"/>
          <w:lang w:val="uk-UA"/>
        </w:rPr>
        <w:t xml:space="preserve"> (фахові групи, сторінки), закриті та відкриті фахові психологічні групи у </w:t>
      </w:r>
      <w:proofErr w:type="spellStart"/>
      <w:r w:rsidRPr="00B249BB">
        <w:rPr>
          <w:rFonts w:ascii="Times New Roman" w:eastAsia="Calibri" w:hAnsi="Times New Roman" w:cs="Times New Roman"/>
          <w:sz w:val="28"/>
          <w:szCs w:val="28"/>
          <w:lang w:val="uk-UA"/>
        </w:rPr>
        <w:t>Viber</w:t>
      </w:r>
      <w:proofErr w:type="spellEnd"/>
      <w:r w:rsidRPr="00B249BB">
        <w:rPr>
          <w:rFonts w:ascii="Times New Roman" w:eastAsia="Calibri" w:hAnsi="Times New Roman" w:cs="Times New Roman"/>
          <w:sz w:val="28"/>
          <w:szCs w:val="28"/>
          <w:lang w:val="uk-UA"/>
        </w:rPr>
        <w:t>, фахові сайти, психологічні публікації. Обмін досвідом із колегами району, області, інших областей.</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Реєструвалася і брала участь у всіх фахових онлайн заходах, засіданнях психологічних лабораторій, які були організовані Центром професійного розвитку </w:t>
      </w:r>
      <w:proofErr w:type="spellStart"/>
      <w:r w:rsidRPr="00B249BB">
        <w:rPr>
          <w:rFonts w:ascii="Times New Roman" w:eastAsia="Calibri" w:hAnsi="Times New Roman" w:cs="Times New Roman"/>
          <w:sz w:val="28"/>
          <w:szCs w:val="28"/>
          <w:lang w:val="uk-UA"/>
        </w:rPr>
        <w:t>Рокитнівської</w:t>
      </w:r>
      <w:proofErr w:type="spellEnd"/>
      <w:r w:rsidRPr="00B249BB">
        <w:rPr>
          <w:rFonts w:ascii="Times New Roman" w:eastAsia="Calibri" w:hAnsi="Times New Roman" w:cs="Times New Roman"/>
          <w:sz w:val="28"/>
          <w:szCs w:val="28"/>
          <w:lang w:val="uk-UA"/>
        </w:rPr>
        <w:t xml:space="preserve"> ТГ, навчально-методичний кабінет психологічної служби системи освіти Рівненської області, РОІППО.</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Робота щодо реалізації теми, над якою працює практичний психолог: формування психологічних </w:t>
      </w:r>
      <w:proofErr w:type="spellStart"/>
      <w:r w:rsidRPr="00B249BB">
        <w:rPr>
          <w:rFonts w:ascii="Times New Roman" w:eastAsia="Calibri" w:hAnsi="Times New Roman" w:cs="Times New Roman"/>
          <w:sz w:val="28"/>
          <w:szCs w:val="28"/>
          <w:lang w:val="uk-UA"/>
        </w:rPr>
        <w:t>компетентностей</w:t>
      </w:r>
      <w:proofErr w:type="spellEnd"/>
      <w:r w:rsidRPr="00B249BB">
        <w:rPr>
          <w:rFonts w:ascii="Times New Roman" w:eastAsia="Calibri" w:hAnsi="Times New Roman" w:cs="Times New Roman"/>
          <w:sz w:val="28"/>
          <w:szCs w:val="28"/>
          <w:lang w:val="uk-UA"/>
        </w:rPr>
        <w:t xml:space="preserve"> учасників освітнього процесу в умовах НУШ шляхом впровадження сучасних технологій.</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Пройшла дистанційне навчання за програмою підвищення кваліфікації практичних психологів в РОІППО 07.09.20.-10.09.20., 05.04.21.-08.04.21. у напрямку розвитку професійних </w:t>
      </w:r>
      <w:proofErr w:type="spellStart"/>
      <w:r w:rsidRPr="00B249BB">
        <w:rPr>
          <w:rFonts w:ascii="Times New Roman" w:eastAsia="Calibri" w:hAnsi="Times New Roman" w:cs="Times New Roman"/>
          <w:sz w:val="28"/>
          <w:szCs w:val="28"/>
          <w:lang w:val="uk-UA"/>
        </w:rPr>
        <w:t>компетентностей</w:t>
      </w:r>
      <w:proofErr w:type="spellEnd"/>
      <w:r w:rsidRPr="00B249BB">
        <w:rPr>
          <w:rFonts w:ascii="Times New Roman" w:eastAsia="Calibri" w:hAnsi="Times New Roman" w:cs="Times New Roman"/>
          <w:sz w:val="28"/>
          <w:szCs w:val="28"/>
          <w:lang w:val="uk-UA"/>
        </w:rPr>
        <w:t>.</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Пройшла дистанційне навчання (платне 1250 грн.) за організації Західноукраїнської асоціації арт-психологів та арт-терапевтів та Громадської організації «Асоціація практичних психологів Рівненської області» в онлайн-формат в інтернет-середовищі ZOOM «Авторський навчальний </w:t>
      </w:r>
      <w:proofErr w:type="spellStart"/>
      <w:r w:rsidRPr="00B249BB">
        <w:rPr>
          <w:rFonts w:ascii="Times New Roman" w:eastAsia="Calibri" w:hAnsi="Times New Roman" w:cs="Times New Roman"/>
          <w:sz w:val="28"/>
          <w:szCs w:val="28"/>
          <w:lang w:val="uk-UA"/>
        </w:rPr>
        <w:t>проєкт</w:t>
      </w:r>
      <w:proofErr w:type="spellEnd"/>
      <w:r w:rsidRPr="00B249BB">
        <w:rPr>
          <w:rFonts w:ascii="Times New Roman" w:eastAsia="Calibri" w:hAnsi="Times New Roman" w:cs="Times New Roman"/>
          <w:sz w:val="28"/>
          <w:szCs w:val="28"/>
          <w:lang w:val="uk-UA"/>
        </w:rPr>
        <w:t xml:space="preserve"> для практичних психологів за методикою Вікторії </w:t>
      </w:r>
      <w:proofErr w:type="spellStart"/>
      <w:r w:rsidRPr="00B249BB">
        <w:rPr>
          <w:rFonts w:ascii="Times New Roman" w:eastAsia="Calibri" w:hAnsi="Times New Roman" w:cs="Times New Roman"/>
          <w:sz w:val="28"/>
          <w:szCs w:val="28"/>
          <w:lang w:val="uk-UA"/>
        </w:rPr>
        <w:t>Назаревич</w:t>
      </w:r>
      <w:proofErr w:type="spellEnd"/>
      <w:r w:rsidRPr="00B249BB">
        <w:rPr>
          <w:rFonts w:ascii="Times New Roman" w:eastAsia="Calibri" w:hAnsi="Times New Roman" w:cs="Times New Roman"/>
          <w:sz w:val="28"/>
          <w:szCs w:val="28"/>
          <w:lang w:val="uk-UA"/>
        </w:rPr>
        <w:t xml:space="preserve"> «POTS», який складався з чотирьох модулів 11.11.20., 11.02.21., 04.04.21., 10.06.21. (2020-2021 </w:t>
      </w:r>
      <w:proofErr w:type="spellStart"/>
      <w:r w:rsidRPr="00B249BB">
        <w:rPr>
          <w:rFonts w:ascii="Times New Roman" w:eastAsia="Calibri" w:hAnsi="Times New Roman" w:cs="Times New Roman"/>
          <w:sz w:val="28"/>
          <w:szCs w:val="28"/>
          <w:lang w:val="uk-UA"/>
        </w:rPr>
        <w:t>н.р</w:t>
      </w:r>
      <w:proofErr w:type="spellEnd"/>
      <w:r w:rsidRPr="00B249BB">
        <w:rPr>
          <w:rFonts w:ascii="Times New Roman" w:eastAsia="Calibri" w:hAnsi="Times New Roman" w:cs="Times New Roman"/>
          <w:sz w:val="28"/>
          <w:szCs w:val="28"/>
          <w:lang w:val="uk-UA"/>
        </w:rPr>
        <w:t>.)</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Складений план підвищення кваліфікації на навчальний рік. У планах розширення знань з напрямку психологічного супроводу інклюзивної освіти. Зареєструвалась на навчально-практичний курс підготовки фахівців освітнього середовища «Арт-психологія інклюзивного включення та супроводу дитини в освітньому просторі» (платний 350 грн.*7 модулів) за організації Західноукраїнської асоціації арт-психологів та арт-терапевтів та Громадської організації «Асоціація практичних психологів Рівненської області».</w:t>
      </w:r>
    </w:p>
    <w:p w:rsidR="00B249BB" w:rsidRPr="00E82F04"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E82F04">
        <w:rPr>
          <w:rFonts w:ascii="Times New Roman" w:eastAsia="Calibri" w:hAnsi="Times New Roman" w:cs="Times New Roman"/>
          <w:b/>
          <w:sz w:val="28"/>
          <w:szCs w:val="28"/>
          <w:lang w:val="uk-UA"/>
        </w:rPr>
        <w:t>3.14. Зв’язки з громадськістю.</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Діяльність, спрямована на досягнення взаєморозуміння, співпрацю між окремими особами, колективами, соціальними групами, організаціями, державними органами управління (батьки, соціальні служби, районний центр зайнятості, навчальні заклади району, поліція).</w:t>
      </w:r>
    </w:p>
    <w:p w:rsidR="00B249BB" w:rsidRPr="00E82F04"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E82F04">
        <w:rPr>
          <w:rFonts w:ascii="Times New Roman" w:eastAsia="Calibri" w:hAnsi="Times New Roman" w:cs="Times New Roman"/>
          <w:b/>
          <w:sz w:val="28"/>
          <w:szCs w:val="28"/>
          <w:lang w:val="uk-UA"/>
        </w:rPr>
        <w:t>ІV. Аналіз труднощів та ускладнень у роботі.</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 xml:space="preserve">Проблематика роботи психолога: відсутність у навчальному закладі кабінету психолога; відсутність робочого ноутбука; відсутність забезпечення навчально-методичної бази (поновлення методичної бази, канцтовари, оформлення психологічного стенду за власний кошт); відсутність години психолога. </w:t>
      </w:r>
    </w:p>
    <w:p w:rsidR="00B249BB" w:rsidRPr="00E82F04" w:rsidRDefault="00B249BB" w:rsidP="00AC0A5E">
      <w:pPr>
        <w:tabs>
          <w:tab w:val="left" w:pos="709"/>
          <w:tab w:val="left" w:pos="4140"/>
        </w:tabs>
        <w:spacing w:beforeLines="60" w:before="144" w:after="40" w:line="276" w:lineRule="auto"/>
        <w:jc w:val="both"/>
        <w:rPr>
          <w:rFonts w:ascii="Times New Roman" w:eastAsia="Calibri" w:hAnsi="Times New Roman" w:cs="Times New Roman"/>
          <w:b/>
          <w:sz w:val="28"/>
          <w:szCs w:val="28"/>
          <w:lang w:val="uk-UA"/>
        </w:rPr>
      </w:pPr>
      <w:r w:rsidRPr="00E82F04">
        <w:rPr>
          <w:rFonts w:ascii="Times New Roman" w:eastAsia="Calibri" w:hAnsi="Times New Roman" w:cs="Times New Roman"/>
          <w:b/>
          <w:sz w:val="28"/>
          <w:szCs w:val="28"/>
          <w:lang w:val="uk-UA"/>
        </w:rPr>
        <w:t>V. Перспективи розвитку на 2021 – 2022 рік, основні завдання:</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lastRenderedPageBreak/>
        <w:t>-</w:t>
      </w:r>
      <w:r w:rsidRPr="00B249BB">
        <w:rPr>
          <w:rFonts w:ascii="Times New Roman" w:eastAsia="Calibri" w:hAnsi="Times New Roman" w:cs="Times New Roman"/>
          <w:sz w:val="28"/>
          <w:szCs w:val="28"/>
          <w:lang w:val="uk-UA"/>
        </w:rPr>
        <w:tab/>
        <w:t>збереження та зміцнення психічного та соціального здоров’я, сприяння особистісному, інтелектуальному, фізичному і соціальному розвитку здобувачів освіти шляхом доповнення сучасних методів навчання та виховання ефективними психолого-педагогічними технологіями;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формувати у здобувачів освіти відповідальну та безпечну поведінку в ситуаціях ризику, навичок здорового способу життя, збереження репродуктивного здоров’я, готовності до самореалізації;</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забезпечити захист прав і свобод дітей, створення належних соціально-психологічних умов для комфортного освітнього середовища та захисту честі і гідності учнів;</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 xml:space="preserve">попередженню будь-яких видів і форм насильства та конфліктів серед здобувачів освіти; </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формуванню небайдужого ставлення здобувачів освіти до постраждалих дітей, усвідомлення необхідності невідкладного інформування педагогів про випадки домашнього насильства і конфліктів серед здобувачів освіти, що стали їм відомі;</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формуванню психологічної культури учасників освітнього процесу;</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формування психологічної готовності учасників освітнього процесу до взаємодії в інклюзивному середовищі з дитиною з особливими освітніми потребами;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 xml:space="preserve">систематизувати роботу з педагогами закладу щодо підвищення рівня їх </w:t>
      </w:r>
      <w:proofErr w:type="spellStart"/>
      <w:r w:rsidRPr="00B249BB">
        <w:rPr>
          <w:rFonts w:ascii="Times New Roman" w:eastAsia="Calibri" w:hAnsi="Times New Roman" w:cs="Times New Roman"/>
          <w:sz w:val="28"/>
          <w:szCs w:val="28"/>
          <w:lang w:val="uk-UA"/>
        </w:rPr>
        <w:t>стресостійкості</w:t>
      </w:r>
      <w:proofErr w:type="spellEnd"/>
      <w:r w:rsidRPr="00B249BB">
        <w:rPr>
          <w:rFonts w:ascii="Times New Roman" w:eastAsia="Calibri" w:hAnsi="Times New Roman" w:cs="Times New Roman"/>
          <w:sz w:val="28"/>
          <w:szCs w:val="28"/>
          <w:lang w:val="uk-UA"/>
        </w:rPr>
        <w:t>, мінімізації негативного впливу особистості вчителя на розвиток дитини;</w:t>
      </w:r>
    </w:p>
    <w:p w:rsidR="00B249BB" w:rsidRPr="00B249BB" w:rsidRDefault="00B249BB" w:rsidP="00AC0A5E">
      <w:pPr>
        <w:tabs>
          <w:tab w:val="left" w:pos="709"/>
          <w:tab w:val="left" w:pos="4140"/>
        </w:tabs>
        <w:spacing w:beforeLines="60" w:before="144" w:after="40" w:line="276" w:lineRule="auto"/>
        <w:jc w:val="both"/>
        <w:rPr>
          <w:rFonts w:ascii="Times New Roman" w:eastAsia="Calibri" w:hAnsi="Times New Roman" w:cs="Times New Roman"/>
          <w:sz w:val="28"/>
          <w:szCs w:val="28"/>
          <w:lang w:val="uk-UA"/>
        </w:rPr>
      </w:pPr>
      <w:r w:rsidRPr="00B249BB">
        <w:rPr>
          <w:rFonts w:ascii="Times New Roman" w:eastAsia="Calibri" w:hAnsi="Times New Roman" w:cs="Times New Roman"/>
          <w:sz w:val="28"/>
          <w:szCs w:val="28"/>
          <w:lang w:val="uk-UA"/>
        </w:rPr>
        <w:t>-</w:t>
      </w:r>
      <w:r w:rsidRPr="00B249BB">
        <w:rPr>
          <w:rFonts w:ascii="Times New Roman" w:eastAsia="Calibri" w:hAnsi="Times New Roman" w:cs="Times New Roman"/>
          <w:sz w:val="28"/>
          <w:szCs w:val="28"/>
          <w:lang w:val="uk-UA"/>
        </w:rPr>
        <w:tab/>
        <w:t>сприяння забезпеченню психологічної безпеки, надання психологічної допомоги всім учасникам освітнього процесу.</w:t>
      </w:r>
    </w:p>
    <w:p w:rsidR="00E82F04" w:rsidRDefault="00E82F04" w:rsidP="00B249BB">
      <w:pPr>
        <w:tabs>
          <w:tab w:val="left" w:pos="709"/>
          <w:tab w:val="left" w:pos="4140"/>
        </w:tabs>
        <w:spacing w:beforeLines="60" w:before="144" w:afterLines="60" w:after="144" w:line="276" w:lineRule="auto"/>
        <w:jc w:val="both"/>
        <w:rPr>
          <w:rFonts w:ascii="Times New Roman" w:eastAsia="Calibri" w:hAnsi="Times New Roman" w:cs="Times New Roman"/>
          <w:sz w:val="28"/>
          <w:szCs w:val="28"/>
          <w:lang w:val="uk-UA"/>
        </w:rPr>
      </w:pPr>
    </w:p>
    <w:p w:rsidR="00E82F04" w:rsidRDefault="00E82F04" w:rsidP="00B249BB">
      <w:pPr>
        <w:tabs>
          <w:tab w:val="left" w:pos="709"/>
          <w:tab w:val="left" w:pos="4140"/>
        </w:tabs>
        <w:spacing w:beforeLines="60" w:before="144" w:afterLines="60" w:after="144" w:line="276" w:lineRule="auto"/>
        <w:jc w:val="both"/>
        <w:rPr>
          <w:rFonts w:ascii="Times New Roman" w:eastAsia="Calibri" w:hAnsi="Times New Roman" w:cs="Times New Roman"/>
          <w:sz w:val="28"/>
          <w:szCs w:val="28"/>
          <w:lang w:val="uk-UA"/>
        </w:rPr>
      </w:pPr>
    </w:p>
    <w:p w:rsidR="00AC58CE" w:rsidRDefault="00AC58CE" w:rsidP="00EC326A">
      <w:pPr>
        <w:tabs>
          <w:tab w:val="left" w:pos="709"/>
          <w:tab w:val="left" w:pos="4140"/>
        </w:tabs>
        <w:spacing w:beforeLines="60" w:before="144" w:afterLines="60" w:after="144" w:line="276" w:lineRule="auto"/>
        <w:jc w:val="both"/>
        <w:rPr>
          <w:rFonts w:ascii="Times New Roman" w:eastAsia="Calibri" w:hAnsi="Times New Roman" w:cs="Times New Roman"/>
          <w:sz w:val="28"/>
          <w:szCs w:val="28"/>
          <w:lang w:val="uk-UA"/>
        </w:rPr>
      </w:pPr>
    </w:p>
    <w:p w:rsidR="00C17230" w:rsidRDefault="00C17230" w:rsidP="00EC326A">
      <w:pPr>
        <w:tabs>
          <w:tab w:val="left" w:pos="709"/>
          <w:tab w:val="left" w:pos="4140"/>
        </w:tabs>
        <w:spacing w:beforeLines="60" w:before="144" w:afterLines="60" w:after="144" w:line="276" w:lineRule="auto"/>
        <w:jc w:val="both"/>
        <w:rPr>
          <w:rFonts w:ascii="Times New Roman" w:eastAsia="Calibri" w:hAnsi="Times New Roman" w:cs="Times New Roman"/>
          <w:sz w:val="28"/>
          <w:szCs w:val="28"/>
          <w:lang w:val="uk-UA"/>
        </w:rPr>
      </w:pPr>
    </w:p>
    <w:p w:rsidR="00C17230" w:rsidRDefault="00C17230" w:rsidP="00EC326A">
      <w:pPr>
        <w:tabs>
          <w:tab w:val="left" w:pos="709"/>
          <w:tab w:val="left" w:pos="4140"/>
        </w:tabs>
        <w:spacing w:beforeLines="60" w:before="144" w:afterLines="60" w:after="144" w:line="276" w:lineRule="auto"/>
        <w:jc w:val="both"/>
        <w:rPr>
          <w:rFonts w:ascii="Times New Roman" w:eastAsia="Calibri" w:hAnsi="Times New Roman" w:cs="Times New Roman"/>
          <w:sz w:val="28"/>
          <w:szCs w:val="28"/>
          <w:lang w:val="uk-UA"/>
        </w:rPr>
      </w:pPr>
    </w:p>
    <w:p w:rsidR="00C17230" w:rsidRDefault="00C17230" w:rsidP="00EC326A">
      <w:pPr>
        <w:tabs>
          <w:tab w:val="left" w:pos="709"/>
          <w:tab w:val="left" w:pos="4140"/>
        </w:tabs>
        <w:spacing w:beforeLines="60" w:before="144" w:afterLines="60" w:after="144" w:line="276" w:lineRule="auto"/>
        <w:jc w:val="both"/>
        <w:rPr>
          <w:rFonts w:ascii="Times New Roman" w:eastAsia="Calibri" w:hAnsi="Times New Roman" w:cs="Times New Roman"/>
          <w:sz w:val="28"/>
          <w:szCs w:val="28"/>
          <w:lang w:val="uk-UA"/>
        </w:rPr>
      </w:pPr>
    </w:p>
    <w:p w:rsidR="00C17230" w:rsidRDefault="00C17230" w:rsidP="00EC326A">
      <w:pPr>
        <w:tabs>
          <w:tab w:val="left" w:pos="709"/>
          <w:tab w:val="left" w:pos="4140"/>
        </w:tabs>
        <w:spacing w:beforeLines="60" w:before="144" w:afterLines="60" w:after="144" w:line="276" w:lineRule="auto"/>
        <w:jc w:val="both"/>
        <w:rPr>
          <w:rFonts w:ascii="Times New Roman" w:eastAsia="Calibri" w:hAnsi="Times New Roman" w:cs="Times New Roman"/>
          <w:b/>
          <w:sz w:val="28"/>
          <w:szCs w:val="28"/>
          <w:lang w:val="uk-UA"/>
        </w:rPr>
      </w:pPr>
      <w:bookmarkStart w:id="0" w:name="_GoBack"/>
      <w:bookmarkEnd w:id="0"/>
    </w:p>
    <w:p w:rsidR="00AC58CE" w:rsidRDefault="00AC58CE" w:rsidP="00EC326A">
      <w:pPr>
        <w:tabs>
          <w:tab w:val="left" w:pos="709"/>
          <w:tab w:val="left" w:pos="4140"/>
        </w:tabs>
        <w:spacing w:beforeLines="60" w:before="144" w:afterLines="60" w:after="144" w:line="276" w:lineRule="auto"/>
        <w:jc w:val="both"/>
        <w:rPr>
          <w:rFonts w:ascii="Times New Roman" w:eastAsia="Calibri" w:hAnsi="Times New Roman" w:cs="Times New Roman"/>
          <w:b/>
          <w:sz w:val="28"/>
          <w:szCs w:val="28"/>
          <w:lang w:val="uk-UA"/>
        </w:rPr>
      </w:pPr>
    </w:p>
    <w:p w:rsidR="00AC58CE" w:rsidRDefault="00AC58CE" w:rsidP="00EC326A">
      <w:pPr>
        <w:tabs>
          <w:tab w:val="left" w:pos="709"/>
          <w:tab w:val="left" w:pos="4140"/>
        </w:tabs>
        <w:spacing w:beforeLines="60" w:before="144" w:afterLines="60" w:after="144" w:line="276" w:lineRule="auto"/>
        <w:jc w:val="both"/>
        <w:rPr>
          <w:rFonts w:ascii="Times New Roman" w:eastAsia="Calibri" w:hAnsi="Times New Roman" w:cs="Times New Roman"/>
          <w:b/>
          <w:sz w:val="28"/>
          <w:szCs w:val="28"/>
          <w:lang w:val="uk-UA"/>
        </w:rPr>
      </w:pPr>
    </w:p>
    <w:p w:rsidR="00AC58CE" w:rsidRDefault="00AC58CE" w:rsidP="00EC326A">
      <w:pPr>
        <w:tabs>
          <w:tab w:val="left" w:pos="709"/>
          <w:tab w:val="left" w:pos="4140"/>
        </w:tabs>
        <w:spacing w:beforeLines="60" w:before="144" w:afterLines="60" w:after="144" w:line="276" w:lineRule="auto"/>
        <w:jc w:val="both"/>
        <w:rPr>
          <w:rFonts w:ascii="Times New Roman" w:eastAsia="Calibri" w:hAnsi="Times New Roman" w:cs="Times New Roman"/>
          <w:b/>
          <w:sz w:val="28"/>
          <w:szCs w:val="28"/>
          <w:lang w:val="uk-UA"/>
        </w:rPr>
      </w:pPr>
    </w:p>
    <w:p w:rsidR="00AC58CE" w:rsidRDefault="00AC58CE" w:rsidP="00EC326A">
      <w:pPr>
        <w:tabs>
          <w:tab w:val="left" w:pos="709"/>
          <w:tab w:val="left" w:pos="4140"/>
        </w:tabs>
        <w:spacing w:beforeLines="60" w:before="144" w:afterLines="60" w:after="144" w:line="276"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 xml:space="preserve">ІІ. </w:t>
      </w:r>
      <w:proofErr w:type="spellStart"/>
      <w:r>
        <w:rPr>
          <w:rFonts w:ascii="Times New Roman" w:eastAsia="Calibri" w:hAnsi="Times New Roman" w:cs="Times New Roman"/>
          <w:b/>
          <w:sz w:val="28"/>
          <w:szCs w:val="28"/>
          <w:lang w:val="uk-UA"/>
        </w:rPr>
        <w:t>Цілепокладаюча</w:t>
      </w:r>
      <w:proofErr w:type="spellEnd"/>
      <w:r>
        <w:rPr>
          <w:rFonts w:ascii="Times New Roman" w:eastAsia="Calibri" w:hAnsi="Times New Roman" w:cs="Times New Roman"/>
          <w:b/>
          <w:sz w:val="28"/>
          <w:szCs w:val="28"/>
          <w:lang w:val="uk-UA"/>
        </w:rPr>
        <w:t xml:space="preserve"> частина</w:t>
      </w:r>
    </w:p>
    <w:p w:rsidR="005A1FD0" w:rsidRPr="005A1FD0" w:rsidRDefault="005A1FD0" w:rsidP="00EC326A">
      <w:pPr>
        <w:tabs>
          <w:tab w:val="left" w:pos="709"/>
          <w:tab w:val="left" w:pos="4140"/>
        </w:tabs>
        <w:spacing w:beforeLines="60" w:before="144" w:afterLines="60" w:after="144" w:line="276" w:lineRule="auto"/>
        <w:jc w:val="both"/>
        <w:rPr>
          <w:rFonts w:ascii="Times New Roman" w:eastAsia="Calibri" w:hAnsi="Times New Roman" w:cs="Times New Roman"/>
          <w:sz w:val="28"/>
          <w:szCs w:val="28"/>
          <w:lang w:val="uk-UA"/>
        </w:rPr>
      </w:pPr>
      <w:r w:rsidRPr="005A1FD0">
        <w:rPr>
          <w:rFonts w:ascii="Times New Roman" w:eastAsia="Calibri" w:hAnsi="Times New Roman" w:cs="Times New Roman"/>
          <w:b/>
          <w:sz w:val="28"/>
          <w:szCs w:val="28"/>
          <w:lang w:val="uk-UA"/>
        </w:rPr>
        <w:t>Проблемна тема освітнього закладу:</w:t>
      </w:r>
      <w:r w:rsidRPr="005A1FD0">
        <w:rPr>
          <w:rFonts w:ascii="Times New Roman" w:eastAsia="Calibri" w:hAnsi="Times New Roman" w:cs="Times New Roman"/>
          <w:sz w:val="28"/>
          <w:szCs w:val="28"/>
          <w:lang w:val="uk-UA"/>
        </w:rPr>
        <w:t xml:space="preserve"> розвиток професійних </w:t>
      </w:r>
      <w:proofErr w:type="spellStart"/>
      <w:r w:rsidRPr="005A1FD0">
        <w:rPr>
          <w:rFonts w:ascii="Times New Roman" w:eastAsia="Calibri" w:hAnsi="Times New Roman" w:cs="Times New Roman"/>
          <w:sz w:val="28"/>
          <w:szCs w:val="28"/>
          <w:lang w:val="uk-UA"/>
        </w:rPr>
        <w:t>компетентностей</w:t>
      </w:r>
      <w:proofErr w:type="spellEnd"/>
      <w:r w:rsidRPr="005A1FD0">
        <w:rPr>
          <w:rFonts w:ascii="Times New Roman" w:eastAsia="Calibri" w:hAnsi="Times New Roman" w:cs="Times New Roman"/>
          <w:sz w:val="28"/>
          <w:szCs w:val="28"/>
          <w:lang w:val="uk-UA"/>
        </w:rPr>
        <w:t xml:space="preserve"> педагогів закладу в умовах нових освітніх змін.</w:t>
      </w:r>
    </w:p>
    <w:p w:rsidR="00711742" w:rsidRPr="00711742" w:rsidRDefault="00D8543F" w:rsidP="00EC326A">
      <w:pPr>
        <w:tabs>
          <w:tab w:val="left" w:pos="709"/>
          <w:tab w:val="left" w:pos="4140"/>
        </w:tabs>
        <w:spacing w:beforeLines="60" w:before="144" w:afterLines="60" w:after="144" w:line="276"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Тема, над якою працює </w:t>
      </w:r>
      <w:r w:rsidR="00711742" w:rsidRPr="00711742">
        <w:rPr>
          <w:rFonts w:ascii="Times New Roman" w:eastAsia="Calibri" w:hAnsi="Times New Roman" w:cs="Times New Roman"/>
          <w:b/>
          <w:sz w:val="28"/>
          <w:szCs w:val="28"/>
          <w:lang w:val="uk-UA"/>
        </w:rPr>
        <w:t>п</w:t>
      </w:r>
      <w:r>
        <w:rPr>
          <w:rFonts w:ascii="Times New Roman" w:eastAsia="Calibri" w:hAnsi="Times New Roman" w:cs="Times New Roman"/>
          <w:b/>
          <w:sz w:val="28"/>
          <w:szCs w:val="28"/>
          <w:lang w:val="uk-UA"/>
        </w:rPr>
        <w:t>сихолог:</w:t>
      </w:r>
      <w:r w:rsidR="00711742" w:rsidRPr="00711742">
        <w:rPr>
          <w:rFonts w:ascii="Times New Roman" w:eastAsia="Calibri" w:hAnsi="Times New Roman" w:cs="Times New Roman"/>
          <w:b/>
          <w:sz w:val="28"/>
          <w:szCs w:val="28"/>
          <w:lang w:val="uk-UA"/>
        </w:rPr>
        <w:t xml:space="preserve"> </w:t>
      </w:r>
      <w:r w:rsidR="00711742" w:rsidRPr="00711742">
        <w:rPr>
          <w:rFonts w:ascii="Times New Roman" w:eastAsia="Calibri" w:hAnsi="Times New Roman" w:cs="Times New Roman"/>
          <w:sz w:val="28"/>
          <w:szCs w:val="28"/>
          <w:lang w:val="uk-UA"/>
        </w:rPr>
        <w:t xml:space="preserve">формування психологічних </w:t>
      </w:r>
      <w:proofErr w:type="spellStart"/>
      <w:r w:rsidR="00711742" w:rsidRPr="00711742">
        <w:rPr>
          <w:rFonts w:ascii="Times New Roman" w:eastAsia="Calibri" w:hAnsi="Times New Roman" w:cs="Times New Roman"/>
          <w:sz w:val="28"/>
          <w:szCs w:val="28"/>
          <w:lang w:val="uk-UA"/>
        </w:rPr>
        <w:t>компетентностей</w:t>
      </w:r>
      <w:proofErr w:type="spellEnd"/>
      <w:r w:rsidR="00711742" w:rsidRPr="00711742">
        <w:rPr>
          <w:rFonts w:ascii="Times New Roman" w:eastAsia="Calibri" w:hAnsi="Times New Roman" w:cs="Times New Roman"/>
          <w:sz w:val="28"/>
          <w:szCs w:val="28"/>
          <w:lang w:val="uk-UA"/>
        </w:rPr>
        <w:t xml:space="preserve"> учасників освітнього процесу в умовах НУШ шляхом впровадження сучасних технологій.</w:t>
      </w:r>
    </w:p>
    <w:p w:rsidR="00711742" w:rsidRPr="00711742" w:rsidRDefault="00D8543F" w:rsidP="00EC326A">
      <w:pPr>
        <w:tabs>
          <w:tab w:val="left" w:pos="709"/>
        </w:tabs>
        <w:spacing w:beforeLines="60" w:before="144" w:afterLines="60" w:after="144" w:line="276" w:lineRule="auto"/>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Мета</w:t>
      </w:r>
      <w:r w:rsidR="005A1FD0">
        <w:rPr>
          <w:rFonts w:ascii="Times New Roman" w:eastAsia="Calibri" w:hAnsi="Times New Roman" w:cs="Times New Roman"/>
          <w:b/>
          <w:sz w:val="28"/>
          <w:szCs w:val="28"/>
          <w:lang w:val="uk-UA"/>
        </w:rPr>
        <w:t xml:space="preserve"> роботи психолога</w:t>
      </w:r>
      <w:r>
        <w:rPr>
          <w:rFonts w:ascii="Times New Roman" w:eastAsia="Calibri" w:hAnsi="Times New Roman" w:cs="Times New Roman"/>
          <w:b/>
          <w:sz w:val="28"/>
          <w:szCs w:val="28"/>
          <w:lang w:val="uk-UA"/>
        </w:rPr>
        <w:t>:</w:t>
      </w:r>
      <w:r w:rsidR="000426A4" w:rsidRPr="000426A4">
        <w:rPr>
          <w:rFonts w:ascii="Times New Roman" w:eastAsia="Calibri" w:hAnsi="Times New Roman" w:cs="Times New Roman"/>
          <w:sz w:val="28"/>
          <w:szCs w:val="28"/>
          <w:lang w:val="uk-UA"/>
        </w:rPr>
        <w:t xml:space="preserve"> </w:t>
      </w:r>
      <w:r w:rsidR="00711742" w:rsidRPr="00711742">
        <w:rPr>
          <w:rFonts w:ascii="Times New Roman" w:eastAsia="Calibri" w:hAnsi="Times New Roman" w:cs="Times New Roman"/>
          <w:sz w:val="28"/>
          <w:szCs w:val="28"/>
          <w:lang w:val="uk-UA"/>
        </w:rPr>
        <w:t xml:space="preserve">сприяння створенню умов для соціального та інтелектуального розвитку здобувачів освіти , охорони психічного здоров’я, надання психологічної та соціально-педагогічної підтримки всім учасникам освітнього процесу відповідно до цілей та завдань системи освіти. </w:t>
      </w:r>
    </w:p>
    <w:p w:rsidR="00711742" w:rsidRDefault="00A9547A" w:rsidP="00A9005A">
      <w:pPr>
        <w:tabs>
          <w:tab w:val="left" w:pos="0"/>
          <w:tab w:val="left" w:pos="284"/>
        </w:tabs>
        <w:spacing w:beforeLines="60" w:before="144" w:afterLines="60" w:after="144" w:line="276"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w:t>
      </w:r>
      <w:r w:rsidR="00711742" w:rsidRPr="00711742">
        <w:rPr>
          <w:rFonts w:ascii="Times New Roman" w:eastAsia="Calibri" w:hAnsi="Times New Roman" w:cs="Times New Roman"/>
          <w:b/>
          <w:sz w:val="28"/>
          <w:szCs w:val="28"/>
          <w:lang w:val="uk-UA"/>
        </w:rPr>
        <w:t>авдання:</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збереження та зміцнення психічного та соціального здоров’я, сприяння особистісному, інтелектуальному, фізичному і соціальному розвитку здобувачів освіти шляхом доповнення сучасних методів навчання та виховання ефективними психолого-педагогічними технологіями;</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формувати у здобувачів освіти відповідальну та безпечну поведінку в ситуаціях ризику, навичок здорового способу життя, збереження репродуктивного здоров’я, готовності до самореалізації;</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забезпечити захист прав і свобод дітей, створення належних соціально-психологічних умов для комфортного освітнього середовища та захисту честі і гідності учнів;</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 xml:space="preserve">попередженню будь-яких видів і форм насильства та конфліктів серед здобувачів освіти; </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формуванню небайдужого ставлення здобувачів освіти до постраждалих дітей, усвідомлення необхідності невідкладного інформування педагогів про випадки домашнього насильства і конфліктів серед здобувачів освіти, що стали їм відомі;</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формуванню психологічної культури учасників освітнього процесу;</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формування психологічної готовності учасників освітнього процесу до взаємодії в інклюзивному середовищі з дитиною з особливими освітніми потребами;</w:t>
      </w:r>
    </w:p>
    <w:p w:rsidR="00A9005A" w:rsidRPr="00A9005A"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 xml:space="preserve">систематизувати роботу з педагогами закладу щодо підвищення рівня їх </w:t>
      </w:r>
      <w:proofErr w:type="spellStart"/>
      <w:r w:rsidRPr="00A9005A">
        <w:rPr>
          <w:rFonts w:ascii="Times New Roman" w:eastAsia="Calibri" w:hAnsi="Times New Roman" w:cs="Times New Roman"/>
          <w:sz w:val="28"/>
          <w:szCs w:val="28"/>
          <w:lang w:val="uk-UA"/>
        </w:rPr>
        <w:t>стресостійкості</w:t>
      </w:r>
      <w:proofErr w:type="spellEnd"/>
      <w:r w:rsidRPr="00A9005A">
        <w:rPr>
          <w:rFonts w:ascii="Times New Roman" w:eastAsia="Calibri" w:hAnsi="Times New Roman" w:cs="Times New Roman"/>
          <w:sz w:val="28"/>
          <w:szCs w:val="28"/>
          <w:lang w:val="uk-UA"/>
        </w:rPr>
        <w:t>, мінімізації негативного впливу особистості вчителя на розвиток дитини;</w:t>
      </w:r>
    </w:p>
    <w:p w:rsidR="00A9005A" w:rsidRPr="00711742" w:rsidRDefault="00A9005A" w:rsidP="00A9005A">
      <w:pPr>
        <w:tabs>
          <w:tab w:val="left" w:pos="0"/>
          <w:tab w:val="left" w:pos="284"/>
        </w:tabs>
        <w:spacing w:beforeLines="60" w:before="144" w:afterLines="60" w:after="144" w:line="276" w:lineRule="auto"/>
        <w:jc w:val="both"/>
        <w:rPr>
          <w:rFonts w:ascii="Times New Roman" w:eastAsia="Calibri" w:hAnsi="Times New Roman" w:cs="Times New Roman"/>
          <w:sz w:val="28"/>
          <w:szCs w:val="28"/>
          <w:lang w:val="uk-UA"/>
        </w:rPr>
      </w:pPr>
      <w:r w:rsidRPr="00A9005A">
        <w:rPr>
          <w:rFonts w:ascii="Times New Roman" w:eastAsia="Calibri" w:hAnsi="Times New Roman" w:cs="Times New Roman"/>
          <w:sz w:val="28"/>
          <w:szCs w:val="28"/>
          <w:lang w:val="uk-UA"/>
        </w:rPr>
        <w:t>-</w:t>
      </w:r>
      <w:r w:rsidRPr="00A9005A">
        <w:rPr>
          <w:rFonts w:ascii="Times New Roman" w:eastAsia="Calibri" w:hAnsi="Times New Roman" w:cs="Times New Roman"/>
          <w:sz w:val="28"/>
          <w:szCs w:val="28"/>
          <w:lang w:val="uk-UA"/>
        </w:rPr>
        <w:tab/>
        <w:t>сприяння забезпеченню психологічної безпеки, надання психологічної допомоги всім учасникам освітнього процесу.</w:t>
      </w:r>
    </w:p>
    <w:p w:rsidR="00754350" w:rsidRPr="00AC5525" w:rsidRDefault="00754350" w:rsidP="000923A8">
      <w:pPr>
        <w:pStyle w:val="a3"/>
        <w:tabs>
          <w:tab w:val="left" w:pos="-2977"/>
          <w:tab w:val="left" w:pos="0"/>
          <w:tab w:val="left" w:pos="567"/>
          <w:tab w:val="left" w:pos="3600"/>
          <w:tab w:val="left" w:pos="4500"/>
        </w:tabs>
        <w:spacing w:beforeLines="60" w:before="144" w:afterLines="60" w:after="144" w:line="276" w:lineRule="auto"/>
        <w:ind w:left="0"/>
        <w:jc w:val="both"/>
        <w:rPr>
          <w:b w:val="0"/>
          <w:szCs w:val="28"/>
        </w:rPr>
      </w:pPr>
    </w:p>
    <w:sectPr w:rsidR="00754350" w:rsidRPr="00AC5525" w:rsidSect="005841F8">
      <w:pgSz w:w="11906" w:h="16838"/>
      <w:pgMar w:top="720" w:right="72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7D9C"/>
    <w:multiLevelType w:val="hybridMultilevel"/>
    <w:tmpl w:val="37DC865E"/>
    <w:lvl w:ilvl="0" w:tplc="86F8504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33F21"/>
    <w:multiLevelType w:val="hybridMultilevel"/>
    <w:tmpl w:val="3A0674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4504D0"/>
    <w:multiLevelType w:val="hybridMultilevel"/>
    <w:tmpl w:val="BFC6C6A6"/>
    <w:lvl w:ilvl="0" w:tplc="7248A42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863342"/>
    <w:multiLevelType w:val="hybridMultilevel"/>
    <w:tmpl w:val="4740E136"/>
    <w:lvl w:ilvl="0" w:tplc="86F8504A">
      <w:start w:val="1"/>
      <w:numFmt w:val="bullet"/>
      <w:lvlText w:val="-"/>
      <w:lvlJc w:val="left"/>
      <w:pPr>
        <w:ind w:left="862"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058E55C2"/>
    <w:multiLevelType w:val="hybridMultilevel"/>
    <w:tmpl w:val="911E9D0A"/>
    <w:lvl w:ilvl="0" w:tplc="86F8504A">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nsid w:val="05A00148"/>
    <w:multiLevelType w:val="multilevel"/>
    <w:tmpl w:val="A386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D20B1A"/>
    <w:multiLevelType w:val="hybridMultilevel"/>
    <w:tmpl w:val="3E0CB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795F4D"/>
    <w:multiLevelType w:val="hybridMultilevel"/>
    <w:tmpl w:val="AD6A2F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45B043B9"/>
    <w:multiLevelType w:val="hybridMultilevel"/>
    <w:tmpl w:val="ADCCE61C"/>
    <w:lvl w:ilvl="0" w:tplc="86F8504A">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7931FBE"/>
    <w:multiLevelType w:val="hybridMultilevel"/>
    <w:tmpl w:val="D5023C0C"/>
    <w:lvl w:ilvl="0" w:tplc="7248A42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606611"/>
    <w:multiLevelType w:val="hybridMultilevel"/>
    <w:tmpl w:val="9CAC1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EC34AD"/>
    <w:multiLevelType w:val="hybridMultilevel"/>
    <w:tmpl w:val="0C8483F6"/>
    <w:lvl w:ilvl="0" w:tplc="86F8504A">
      <w:start w:val="1"/>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59D57F96"/>
    <w:multiLevelType w:val="hybridMultilevel"/>
    <w:tmpl w:val="CE72A3EE"/>
    <w:lvl w:ilvl="0" w:tplc="86F8504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151258"/>
    <w:multiLevelType w:val="hybridMultilevel"/>
    <w:tmpl w:val="EB7ECA7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645133B6"/>
    <w:multiLevelType w:val="hybridMultilevel"/>
    <w:tmpl w:val="352EAE5E"/>
    <w:lvl w:ilvl="0" w:tplc="86F8504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36437A"/>
    <w:multiLevelType w:val="hybridMultilevel"/>
    <w:tmpl w:val="BD84EF52"/>
    <w:lvl w:ilvl="0" w:tplc="86F8504A">
      <w:start w:val="1"/>
      <w:numFmt w:val="bullet"/>
      <w:lvlText w:val="-"/>
      <w:lvlJc w:val="left"/>
      <w:pPr>
        <w:ind w:left="862"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6D052382"/>
    <w:multiLevelType w:val="hybridMultilevel"/>
    <w:tmpl w:val="BDD2BD7C"/>
    <w:lvl w:ilvl="0" w:tplc="7248A426">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6349E0"/>
    <w:multiLevelType w:val="hybridMultilevel"/>
    <w:tmpl w:val="CBE6B6A2"/>
    <w:lvl w:ilvl="0" w:tplc="86F8504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1D41B4"/>
    <w:multiLevelType w:val="multilevel"/>
    <w:tmpl w:val="9C028F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10"/>
  </w:num>
  <w:num w:numId="3">
    <w:abstractNumId w:val="6"/>
  </w:num>
  <w:num w:numId="4">
    <w:abstractNumId w:val="13"/>
  </w:num>
  <w:num w:numId="5">
    <w:abstractNumId w:val="7"/>
  </w:num>
  <w:num w:numId="6">
    <w:abstractNumId w:val="4"/>
  </w:num>
  <w:num w:numId="7">
    <w:abstractNumId w:val="17"/>
  </w:num>
  <w:num w:numId="8">
    <w:abstractNumId w:val="15"/>
  </w:num>
  <w:num w:numId="9">
    <w:abstractNumId w:val="3"/>
  </w:num>
  <w:num w:numId="10">
    <w:abstractNumId w:val="12"/>
  </w:num>
  <w:num w:numId="11">
    <w:abstractNumId w:val="0"/>
  </w:num>
  <w:num w:numId="12">
    <w:abstractNumId w:val="2"/>
  </w:num>
  <w:num w:numId="13">
    <w:abstractNumId w:val="16"/>
  </w:num>
  <w:num w:numId="14">
    <w:abstractNumId w:val="9"/>
  </w:num>
  <w:num w:numId="15">
    <w:abstractNumId w:val="14"/>
  </w:num>
  <w:num w:numId="16">
    <w:abstractNumId w:val="8"/>
  </w:num>
  <w:num w:numId="17">
    <w:abstractNumId w:val="11"/>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A4"/>
    <w:rsid w:val="000363C3"/>
    <w:rsid w:val="000426A4"/>
    <w:rsid w:val="00054F7E"/>
    <w:rsid w:val="0006745C"/>
    <w:rsid w:val="000923A8"/>
    <w:rsid w:val="000F2A9F"/>
    <w:rsid w:val="00122948"/>
    <w:rsid w:val="0014690F"/>
    <w:rsid w:val="00176D5A"/>
    <w:rsid w:val="001C0D17"/>
    <w:rsid w:val="001D0D4A"/>
    <w:rsid w:val="001E38CD"/>
    <w:rsid w:val="001E6B6A"/>
    <w:rsid w:val="001E6D1F"/>
    <w:rsid w:val="00204AC4"/>
    <w:rsid w:val="00206F26"/>
    <w:rsid w:val="00214540"/>
    <w:rsid w:val="00216B0B"/>
    <w:rsid w:val="00252AEB"/>
    <w:rsid w:val="002B3EA3"/>
    <w:rsid w:val="002D389A"/>
    <w:rsid w:val="002E4536"/>
    <w:rsid w:val="002E48A1"/>
    <w:rsid w:val="002F2128"/>
    <w:rsid w:val="002F4FDC"/>
    <w:rsid w:val="00331E99"/>
    <w:rsid w:val="00347F7F"/>
    <w:rsid w:val="00384395"/>
    <w:rsid w:val="003B78B3"/>
    <w:rsid w:val="003E59BB"/>
    <w:rsid w:val="00425550"/>
    <w:rsid w:val="004843A4"/>
    <w:rsid w:val="004A6A05"/>
    <w:rsid w:val="00501B1F"/>
    <w:rsid w:val="00512303"/>
    <w:rsid w:val="005413AD"/>
    <w:rsid w:val="0056150C"/>
    <w:rsid w:val="005841F8"/>
    <w:rsid w:val="005A18CB"/>
    <w:rsid w:val="005A1FD0"/>
    <w:rsid w:val="005B4C45"/>
    <w:rsid w:val="005D6263"/>
    <w:rsid w:val="00622098"/>
    <w:rsid w:val="00687BA4"/>
    <w:rsid w:val="006E417C"/>
    <w:rsid w:val="006F09BD"/>
    <w:rsid w:val="006F2707"/>
    <w:rsid w:val="00703143"/>
    <w:rsid w:val="00711742"/>
    <w:rsid w:val="0075072B"/>
    <w:rsid w:val="00754350"/>
    <w:rsid w:val="00756893"/>
    <w:rsid w:val="00775488"/>
    <w:rsid w:val="007762F7"/>
    <w:rsid w:val="007817EF"/>
    <w:rsid w:val="007C0669"/>
    <w:rsid w:val="007D6AEF"/>
    <w:rsid w:val="00825A57"/>
    <w:rsid w:val="008566D7"/>
    <w:rsid w:val="008A76BE"/>
    <w:rsid w:val="0093687A"/>
    <w:rsid w:val="009633B1"/>
    <w:rsid w:val="0099572B"/>
    <w:rsid w:val="009D6E33"/>
    <w:rsid w:val="009E288D"/>
    <w:rsid w:val="00A059BF"/>
    <w:rsid w:val="00A16EF2"/>
    <w:rsid w:val="00A22016"/>
    <w:rsid w:val="00A44FA0"/>
    <w:rsid w:val="00A87B4B"/>
    <w:rsid w:val="00A9005A"/>
    <w:rsid w:val="00A9547A"/>
    <w:rsid w:val="00AA6C13"/>
    <w:rsid w:val="00AC0A5E"/>
    <w:rsid w:val="00AC5525"/>
    <w:rsid w:val="00AC57E5"/>
    <w:rsid w:val="00AC58CE"/>
    <w:rsid w:val="00AD3B24"/>
    <w:rsid w:val="00B249BB"/>
    <w:rsid w:val="00B518D9"/>
    <w:rsid w:val="00B51D41"/>
    <w:rsid w:val="00B60FE2"/>
    <w:rsid w:val="00C17230"/>
    <w:rsid w:val="00C56371"/>
    <w:rsid w:val="00C74EF7"/>
    <w:rsid w:val="00CA77C8"/>
    <w:rsid w:val="00CD11E9"/>
    <w:rsid w:val="00CE5814"/>
    <w:rsid w:val="00CE7299"/>
    <w:rsid w:val="00CF1BD2"/>
    <w:rsid w:val="00D60354"/>
    <w:rsid w:val="00D80F61"/>
    <w:rsid w:val="00D8543F"/>
    <w:rsid w:val="00DA4772"/>
    <w:rsid w:val="00DA4A27"/>
    <w:rsid w:val="00DB731F"/>
    <w:rsid w:val="00DC41A8"/>
    <w:rsid w:val="00DD5206"/>
    <w:rsid w:val="00DE3518"/>
    <w:rsid w:val="00DF2AB6"/>
    <w:rsid w:val="00E44588"/>
    <w:rsid w:val="00E60EAE"/>
    <w:rsid w:val="00E677A7"/>
    <w:rsid w:val="00E82F04"/>
    <w:rsid w:val="00EA438C"/>
    <w:rsid w:val="00EA5E1D"/>
    <w:rsid w:val="00EB4077"/>
    <w:rsid w:val="00EC14F0"/>
    <w:rsid w:val="00EC326A"/>
    <w:rsid w:val="00EC3E55"/>
    <w:rsid w:val="00ED0F8C"/>
    <w:rsid w:val="00EF08A0"/>
    <w:rsid w:val="00F1098B"/>
    <w:rsid w:val="00F41C87"/>
    <w:rsid w:val="00F705B0"/>
    <w:rsid w:val="00F8526B"/>
    <w:rsid w:val="00FA4A07"/>
    <w:rsid w:val="00FA5B40"/>
    <w:rsid w:val="00FC0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FD675-ED94-48FF-9AB4-589B2E2C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54350"/>
    <w:pPr>
      <w:tabs>
        <w:tab w:val="left" w:pos="2977"/>
      </w:tabs>
      <w:spacing w:after="0" w:line="240" w:lineRule="auto"/>
      <w:ind w:left="1440"/>
      <w:jc w:val="center"/>
    </w:pPr>
    <w:rPr>
      <w:rFonts w:ascii="Times New Roman" w:eastAsia="Times New Roman" w:hAnsi="Times New Roman" w:cs="Times New Roman"/>
      <w:b/>
      <w:sz w:val="28"/>
      <w:szCs w:val="20"/>
      <w:lang w:val="uk-UA" w:eastAsia="ru-RU"/>
    </w:rPr>
  </w:style>
  <w:style w:type="character" w:customStyle="1" w:styleId="a4">
    <w:name w:val="Основной текст с отступом Знак"/>
    <w:basedOn w:val="a0"/>
    <w:link w:val="a3"/>
    <w:rsid w:val="00754350"/>
    <w:rPr>
      <w:rFonts w:ascii="Times New Roman" w:eastAsia="Times New Roman" w:hAnsi="Times New Roman" w:cs="Times New Roman"/>
      <w:b/>
      <w:sz w:val="28"/>
      <w:szCs w:val="20"/>
      <w:lang w:val="uk-UA" w:eastAsia="ru-RU"/>
    </w:rPr>
  </w:style>
  <w:style w:type="paragraph" w:styleId="a5">
    <w:name w:val="List Paragraph"/>
    <w:basedOn w:val="a"/>
    <w:uiPriority w:val="34"/>
    <w:qFormat/>
    <w:rsid w:val="00B518D9"/>
    <w:pPr>
      <w:ind w:left="720"/>
      <w:contextualSpacing/>
    </w:pPr>
  </w:style>
  <w:style w:type="character" w:styleId="a6">
    <w:name w:val="Hyperlink"/>
    <w:basedOn w:val="a0"/>
    <w:uiPriority w:val="99"/>
    <w:unhideWhenUsed/>
    <w:rsid w:val="00CD11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87F6-93B8-449C-96B5-60BE1B75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15</Pages>
  <Words>4582</Words>
  <Characters>26118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124</cp:revision>
  <dcterms:created xsi:type="dcterms:W3CDTF">2019-06-18T13:04:00Z</dcterms:created>
  <dcterms:modified xsi:type="dcterms:W3CDTF">2021-09-14T09:56:00Z</dcterms:modified>
</cp:coreProperties>
</file>